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B6782" w14:textId="27DCCB0A" w:rsidR="00A679F7" w:rsidRDefault="00A679F7" w:rsidP="00A0317B">
      <w:pPr>
        <w:jc w:val="center"/>
        <w:rPr>
          <w:rFonts w:asciiTheme="minorHAnsi" w:eastAsia="Times New Roman" w:hAnsiTheme="minorHAnsi" w:cstheme="minorHAnsi"/>
          <w:b/>
          <w:bCs/>
          <w:sz w:val="20"/>
          <w:szCs w:val="20"/>
        </w:rPr>
      </w:pPr>
    </w:p>
    <w:p w14:paraId="7D32319D" w14:textId="38CF38A5" w:rsidR="00A679F7" w:rsidRDefault="00A679F7" w:rsidP="00A0317B">
      <w:pPr>
        <w:jc w:val="center"/>
        <w:rPr>
          <w:rFonts w:asciiTheme="minorHAnsi" w:eastAsia="Times New Roman" w:hAnsiTheme="minorHAnsi" w:cstheme="minorHAnsi"/>
          <w:b/>
          <w:bCs/>
          <w:sz w:val="20"/>
          <w:szCs w:val="20"/>
        </w:rPr>
      </w:pPr>
    </w:p>
    <w:p w14:paraId="79CF00B5" w14:textId="70131A1B" w:rsidR="00907E63" w:rsidRPr="007F4920" w:rsidRDefault="00907E63" w:rsidP="00A0317B">
      <w:pPr>
        <w:jc w:val="center"/>
        <w:rPr>
          <w:rFonts w:asciiTheme="minorHAnsi" w:eastAsia="Times New Roman" w:hAnsiTheme="minorHAnsi" w:cstheme="minorHAnsi"/>
          <w:b/>
          <w:bCs/>
          <w:sz w:val="20"/>
          <w:szCs w:val="20"/>
          <w:lang w:val="en-US"/>
        </w:rPr>
      </w:pPr>
      <w:r w:rsidRPr="00D34DFE">
        <w:rPr>
          <w:rFonts w:asciiTheme="minorHAnsi" w:eastAsia="Times New Roman" w:hAnsiTheme="minorHAnsi" w:cstheme="minorHAnsi"/>
          <w:b/>
          <w:bCs/>
          <w:sz w:val="20"/>
          <w:szCs w:val="20"/>
          <w:lang w:val="en-US"/>
        </w:rPr>
        <w:t>EEB/ZMWG P</w:t>
      </w:r>
      <w:r w:rsidR="00510DCA">
        <w:rPr>
          <w:rFonts w:asciiTheme="minorHAnsi" w:eastAsia="Times New Roman" w:hAnsiTheme="minorHAnsi" w:cstheme="minorHAnsi"/>
          <w:b/>
          <w:bCs/>
          <w:sz w:val="20"/>
          <w:szCs w:val="20"/>
          <w:lang w:val="en-US"/>
        </w:rPr>
        <w:t>ress Release</w:t>
      </w:r>
      <w:r w:rsidRPr="00D34DFE">
        <w:rPr>
          <w:rFonts w:asciiTheme="minorHAnsi" w:eastAsia="Times New Roman" w:hAnsiTheme="minorHAnsi" w:cstheme="minorHAnsi"/>
          <w:b/>
          <w:bCs/>
          <w:sz w:val="20"/>
          <w:szCs w:val="20"/>
          <w:lang w:val="en-US"/>
        </w:rPr>
        <w:t xml:space="preserve"> </w:t>
      </w:r>
      <w:r w:rsidR="00A0317B" w:rsidRPr="00D34DFE">
        <w:rPr>
          <w:rFonts w:asciiTheme="minorHAnsi" w:eastAsia="Times New Roman" w:hAnsiTheme="minorHAnsi" w:cstheme="minorHAnsi"/>
          <w:b/>
          <w:bCs/>
          <w:sz w:val="20"/>
          <w:szCs w:val="20"/>
          <w:lang w:val="en-US"/>
        </w:rPr>
        <w:t xml:space="preserve">- </w:t>
      </w:r>
      <w:r w:rsidRPr="00D34DFE">
        <w:rPr>
          <w:rFonts w:asciiTheme="minorHAnsi" w:eastAsia="Times New Roman" w:hAnsiTheme="minorHAnsi" w:cstheme="minorHAnsi"/>
          <w:b/>
          <w:bCs/>
          <w:sz w:val="20"/>
          <w:szCs w:val="20"/>
          <w:lang w:val="en-US"/>
        </w:rPr>
        <w:t xml:space="preserve">Berlin, Brussels- </w:t>
      </w:r>
      <w:r w:rsidR="007F4920" w:rsidRPr="00D34DFE">
        <w:rPr>
          <w:rFonts w:asciiTheme="minorHAnsi" w:eastAsia="Times New Roman" w:hAnsiTheme="minorHAnsi" w:cstheme="minorHAnsi"/>
          <w:b/>
          <w:bCs/>
          <w:sz w:val="20"/>
          <w:szCs w:val="20"/>
        </w:rPr>
        <w:t>21 February 2020</w:t>
      </w:r>
    </w:p>
    <w:p w14:paraId="63E5CBC0" w14:textId="77777777" w:rsidR="00907E63" w:rsidRPr="007F4920" w:rsidRDefault="00907E63" w:rsidP="00907E63">
      <w:pPr>
        <w:rPr>
          <w:rFonts w:asciiTheme="minorHAnsi" w:eastAsia="Times New Roman" w:hAnsiTheme="minorHAnsi" w:cstheme="minorHAnsi"/>
          <w:b/>
          <w:bCs/>
          <w:sz w:val="20"/>
          <w:szCs w:val="20"/>
          <w:lang w:val="en-US"/>
        </w:rPr>
      </w:pPr>
    </w:p>
    <w:p w14:paraId="3DCF6471" w14:textId="0D55C10A" w:rsidR="00114540" w:rsidRPr="00A0317B" w:rsidRDefault="00907E63" w:rsidP="00022756">
      <w:pPr>
        <w:jc w:val="center"/>
        <w:rPr>
          <w:rFonts w:asciiTheme="minorHAnsi" w:eastAsia="Times New Roman" w:hAnsiTheme="minorHAnsi" w:cstheme="minorHAnsi"/>
          <w:b/>
          <w:bCs/>
          <w:sz w:val="20"/>
          <w:szCs w:val="20"/>
        </w:rPr>
      </w:pPr>
      <w:r w:rsidRPr="00A0317B">
        <w:rPr>
          <w:rFonts w:asciiTheme="minorHAnsi" w:eastAsia="Times New Roman" w:hAnsiTheme="minorHAnsi" w:cstheme="minorHAnsi"/>
          <w:b/>
          <w:bCs/>
          <w:sz w:val="20"/>
          <w:szCs w:val="20"/>
        </w:rPr>
        <w:t>Berlinale 2020 - NGOs: ‘Minamata</w:t>
      </w:r>
      <w:r w:rsidR="00A679F7">
        <w:rPr>
          <w:rFonts w:asciiTheme="minorHAnsi" w:eastAsia="Times New Roman" w:hAnsiTheme="minorHAnsi" w:cstheme="minorHAnsi"/>
          <w:b/>
          <w:bCs/>
          <w:sz w:val="20"/>
          <w:szCs w:val="20"/>
        </w:rPr>
        <w:t xml:space="preserve"> can be anywhere</w:t>
      </w:r>
      <w:r w:rsidRPr="00A0317B">
        <w:rPr>
          <w:rFonts w:asciiTheme="minorHAnsi" w:eastAsia="Times New Roman" w:hAnsiTheme="minorHAnsi" w:cstheme="minorHAnsi"/>
          <w:b/>
          <w:bCs/>
          <w:sz w:val="20"/>
          <w:szCs w:val="20"/>
        </w:rPr>
        <w:t>’</w:t>
      </w:r>
    </w:p>
    <w:p w14:paraId="0394E705" w14:textId="719CF08D" w:rsidR="00022756" w:rsidRPr="00A0317B" w:rsidRDefault="00114540" w:rsidP="00022756">
      <w:pPr>
        <w:jc w:val="center"/>
        <w:rPr>
          <w:rFonts w:asciiTheme="minorHAnsi" w:eastAsia="Times New Roman" w:hAnsiTheme="minorHAnsi" w:cstheme="minorHAnsi"/>
          <w:b/>
          <w:bCs/>
          <w:sz w:val="20"/>
          <w:szCs w:val="20"/>
        </w:rPr>
      </w:pPr>
      <w:r w:rsidRPr="00A0317B">
        <w:rPr>
          <w:rFonts w:asciiTheme="minorHAnsi" w:eastAsia="Times New Roman" w:hAnsiTheme="minorHAnsi" w:cstheme="minorHAnsi"/>
          <w:b/>
          <w:bCs/>
          <w:sz w:val="20"/>
          <w:szCs w:val="20"/>
        </w:rPr>
        <w:t xml:space="preserve">Despite new </w:t>
      </w:r>
      <w:r w:rsidR="00607A50" w:rsidRPr="00A0317B">
        <w:rPr>
          <w:rFonts w:asciiTheme="minorHAnsi" w:eastAsia="Times New Roman" w:hAnsiTheme="minorHAnsi" w:cstheme="minorHAnsi"/>
          <w:b/>
          <w:bCs/>
          <w:sz w:val="20"/>
          <w:szCs w:val="20"/>
        </w:rPr>
        <w:t>international</w:t>
      </w:r>
      <w:r w:rsidRPr="00A0317B">
        <w:rPr>
          <w:rFonts w:asciiTheme="minorHAnsi" w:eastAsia="Times New Roman" w:hAnsiTheme="minorHAnsi" w:cstheme="minorHAnsi"/>
          <w:b/>
          <w:bCs/>
          <w:sz w:val="20"/>
          <w:szCs w:val="20"/>
        </w:rPr>
        <w:t xml:space="preserve"> treaty, s</w:t>
      </w:r>
      <w:r w:rsidR="00022756" w:rsidRPr="00A0317B">
        <w:rPr>
          <w:rFonts w:asciiTheme="minorHAnsi" w:eastAsia="Times New Roman" w:hAnsiTheme="minorHAnsi" w:cstheme="minorHAnsi"/>
          <w:b/>
          <w:bCs/>
          <w:sz w:val="20"/>
          <w:szCs w:val="20"/>
        </w:rPr>
        <w:t xml:space="preserve">tronger action needed to </w:t>
      </w:r>
      <w:r w:rsidR="00607A50" w:rsidRPr="00A0317B">
        <w:rPr>
          <w:rFonts w:asciiTheme="minorHAnsi" w:eastAsia="Times New Roman" w:hAnsiTheme="minorHAnsi" w:cstheme="minorHAnsi"/>
          <w:b/>
          <w:bCs/>
          <w:sz w:val="20"/>
          <w:szCs w:val="20"/>
        </w:rPr>
        <w:t xml:space="preserve">reduce </w:t>
      </w:r>
      <w:r w:rsidR="00022756" w:rsidRPr="00A0317B">
        <w:rPr>
          <w:rFonts w:asciiTheme="minorHAnsi" w:eastAsia="Times New Roman" w:hAnsiTheme="minorHAnsi" w:cstheme="minorHAnsi"/>
          <w:b/>
          <w:bCs/>
          <w:sz w:val="20"/>
          <w:szCs w:val="20"/>
        </w:rPr>
        <w:t xml:space="preserve">global mercury </w:t>
      </w:r>
      <w:r w:rsidR="00510DCA">
        <w:rPr>
          <w:rFonts w:asciiTheme="minorHAnsi" w:eastAsia="Times New Roman" w:hAnsiTheme="minorHAnsi" w:cstheme="minorHAnsi"/>
          <w:b/>
          <w:bCs/>
          <w:sz w:val="20"/>
          <w:szCs w:val="20"/>
        </w:rPr>
        <w:t>crisis</w:t>
      </w:r>
      <w:r w:rsidR="007F4920">
        <w:rPr>
          <w:rFonts w:asciiTheme="minorHAnsi" w:eastAsia="Times New Roman" w:hAnsiTheme="minorHAnsi" w:cstheme="minorHAnsi"/>
          <w:b/>
          <w:bCs/>
          <w:sz w:val="20"/>
          <w:szCs w:val="20"/>
        </w:rPr>
        <w:t>.</w:t>
      </w:r>
    </w:p>
    <w:p w14:paraId="5AEE8223" w14:textId="77777777" w:rsidR="00907E63" w:rsidRPr="00A0317B" w:rsidRDefault="00907E63" w:rsidP="00907E63">
      <w:pPr>
        <w:rPr>
          <w:rFonts w:asciiTheme="minorHAnsi" w:eastAsia="Times New Roman" w:hAnsiTheme="minorHAnsi" w:cstheme="minorHAnsi"/>
          <w:sz w:val="20"/>
          <w:szCs w:val="20"/>
        </w:rPr>
      </w:pPr>
    </w:p>
    <w:p w14:paraId="5C950146" w14:textId="249A1ED8" w:rsidR="00114540" w:rsidRPr="00A0317B" w:rsidRDefault="000F1311" w:rsidP="00907E63">
      <w:pPr>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Friday 21 February 2020, Brussels, Berlin</w:t>
      </w:r>
      <w:r w:rsidR="00286AEE">
        <w:rPr>
          <w:rFonts w:asciiTheme="minorHAnsi" w:eastAsia="Times New Roman" w:hAnsiTheme="minorHAnsi" w:cstheme="minorHAnsi"/>
          <w:b/>
          <w:bCs/>
          <w:sz w:val="20"/>
          <w:szCs w:val="20"/>
        </w:rPr>
        <w:t>:</w:t>
      </w:r>
      <w:r>
        <w:rPr>
          <w:rFonts w:asciiTheme="minorHAnsi" w:eastAsia="Times New Roman" w:hAnsiTheme="minorHAnsi" w:cstheme="minorHAnsi"/>
          <w:b/>
          <w:bCs/>
          <w:sz w:val="20"/>
          <w:szCs w:val="20"/>
        </w:rPr>
        <w:t xml:space="preserve">  Today </w:t>
      </w:r>
      <w:r w:rsidR="00907E63" w:rsidRPr="00A0317B">
        <w:rPr>
          <w:rFonts w:asciiTheme="minorHAnsi" w:eastAsia="Times New Roman" w:hAnsiTheme="minorHAnsi" w:cstheme="minorHAnsi"/>
          <w:b/>
          <w:bCs/>
          <w:sz w:val="20"/>
          <w:szCs w:val="20"/>
        </w:rPr>
        <w:t>the world premiere of the new film with Johnny Depp "Minamata"</w:t>
      </w:r>
      <w:r w:rsidR="00022756" w:rsidRPr="00A0317B">
        <w:rPr>
          <w:rFonts w:asciiTheme="minorHAnsi" w:eastAsia="Times New Roman" w:hAnsiTheme="minorHAnsi" w:cstheme="minorHAnsi"/>
          <w:b/>
          <w:bCs/>
          <w:sz w:val="20"/>
          <w:szCs w:val="20"/>
        </w:rPr>
        <w:t xml:space="preserve"> debuts</w:t>
      </w:r>
      <w:r w:rsidR="00907E63" w:rsidRPr="00A0317B">
        <w:rPr>
          <w:rFonts w:asciiTheme="minorHAnsi" w:eastAsia="Times New Roman" w:hAnsiTheme="minorHAnsi" w:cstheme="minorHAnsi"/>
          <w:b/>
          <w:bCs/>
          <w:sz w:val="20"/>
          <w:szCs w:val="20"/>
        </w:rPr>
        <w:t xml:space="preserve"> in Berlin. The film is about the mercury catastrophe in the 1950s in Minamata, Japan, in which thousands of people were poisoned and hundreds died. </w:t>
      </w:r>
    </w:p>
    <w:p w14:paraId="5F32FED3" w14:textId="77777777" w:rsidR="00114540" w:rsidRPr="00A0317B" w:rsidRDefault="00114540" w:rsidP="00907E63">
      <w:pPr>
        <w:rPr>
          <w:rFonts w:asciiTheme="minorHAnsi" w:eastAsia="Times New Roman" w:hAnsiTheme="minorHAnsi" w:cstheme="minorHAnsi"/>
          <w:b/>
          <w:bCs/>
          <w:sz w:val="20"/>
          <w:szCs w:val="20"/>
        </w:rPr>
      </w:pPr>
    </w:p>
    <w:p w14:paraId="26AB9660" w14:textId="5CED6600" w:rsidR="00907E63" w:rsidRPr="00A0317B" w:rsidRDefault="00114540" w:rsidP="00907E63">
      <w:pPr>
        <w:rPr>
          <w:rFonts w:asciiTheme="minorHAnsi" w:eastAsia="Times New Roman" w:hAnsiTheme="minorHAnsi" w:cstheme="minorHAnsi"/>
          <w:b/>
          <w:bCs/>
          <w:sz w:val="20"/>
          <w:szCs w:val="20"/>
        </w:rPr>
      </w:pPr>
      <w:r w:rsidRPr="00A0317B">
        <w:rPr>
          <w:rFonts w:asciiTheme="minorHAnsi" w:eastAsia="Times New Roman" w:hAnsiTheme="minorHAnsi" w:cstheme="minorHAnsi"/>
          <w:b/>
          <w:bCs/>
          <w:sz w:val="20"/>
          <w:szCs w:val="20"/>
        </w:rPr>
        <w:t>However,</w:t>
      </w:r>
      <w:r w:rsidR="00F53864" w:rsidRPr="00A0317B">
        <w:rPr>
          <w:rFonts w:asciiTheme="minorHAnsi" w:eastAsia="Times New Roman" w:hAnsiTheme="minorHAnsi" w:cstheme="minorHAnsi"/>
          <w:b/>
          <w:bCs/>
          <w:sz w:val="20"/>
          <w:szCs w:val="20"/>
        </w:rPr>
        <w:t xml:space="preserve"> </w:t>
      </w:r>
      <w:r w:rsidR="00607A50" w:rsidRPr="00A0317B">
        <w:rPr>
          <w:rFonts w:asciiTheme="minorHAnsi" w:eastAsia="Times New Roman" w:hAnsiTheme="minorHAnsi" w:cstheme="minorHAnsi"/>
          <w:b/>
          <w:bCs/>
          <w:sz w:val="20"/>
          <w:szCs w:val="20"/>
        </w:rPr>
        <w:t>research shows that</w:t>
      </w:r>
      <w:r w:rsidRPr="00A0317B">
        <w:rPr>
          <w:rFonts w:asciiTheme="minorHAnsi" w:eastAsia="Times New Roman" w:hAnsiTheme="minorHAnsi" w:cstheme="minorHAnsi"/>
          <w:b/>
          <w:bCs/>
          <w:sz w:val="20"/>
          <w:szCs w:val="20"/>
        </w:rPr>
        <w:t xml:space="preserve"> the </w:t>
      </w:r>
      <w:r w:rsidR="00266493" w:rsidRPr="00A0317B">
        <w:rPr>
          <w:rFonts w:asciiTheme="minorHAnsi" w:eastAsia="Times New Roman" w:hAnsiTheme="minorHAnsi" w:cstheme="minorHAnsi"/>
          <w:b/>
          <w:bCs/>
          <w:sz w:val="20"/>
          <w:szCs w:val="20"/>
        </w:rPr>
        <w:t xml:space="preserve">global mercury crisis persists and is getting worse. </w:t>
      </w:r>
      <w:r w:rsidR="00022756" w:rsidRPr="00A0317B">
        <w:rPr>
          <w:rFonts w:asciiTheme="minorHAnsi" w:eastAsia="Times New Roman" w:hAnsiTheme="minorHAnsi" w:cstheme="minorHAnsi"/>
          <w:b/>
          <w:bCs/>
          <w:sz w:val="20"/>
          <w:szCs w:val="20"/>
        </w:rPr>
        <w:t xml:space="preserve"> </w:t>
      </w:r>
      <w:r w:rsidR="00907E63" w:rsidRPr="00A0317B">
        <w:rPr>
          <w:rFonts w:asciiTheme="minorHAnsi" w:eastAsia="Times New Roman" w:hAnsiTheme="minorHAnsi" w:cstheme="minorHAnsi"/>
          <w:b/>
          <w:bCs/>
          <w:sz w:val="20"/>
          <w:szCs w:val="20"/>
        </w:rPr>
        <w:t xml:space="preserve"> </w:t>
      </w:r>
      <w:r w:rsidR="00607A50" w:rsidRPr="00A0317B">
        <w:rPr>
          <w:rFonts w:asciiTheme="minorHAnsi" w:eastAsia="Times New Roman" w:hAnsiTheme="minorHAnsi" w:cstheme="minorHAnsi"/>
          <w:b/>
          <w:bCs/>
          <w:sz w:val="20"/>
          <w:szCs w:val="20"/>
        </w:rPr>
        <w:t xml:space="preserve"> With the debut of the ‘Minamata’ film</w:t>
      </w:r>
      <w:r w:rsidRPr="00A0317B">
        <w:rPr>
          <w:rFonts w:asciiTheme="minorHAnsi" w:eastAsia="Times New Roman" w:hAnsiTheme="minorHAnsi" w:cstheme="minorHAnsi"/>
          <w:b/>
          <w:bCs/>
          <w:sz w:val="20"/>
          <w:szCs w:val="20"/>
        </w:rPr>
        <w:t xml:space="preserve">, NGOs </w:t>
      </w:r>
      <w:r w:rsidR="00022756" w:rsidRPr="00A0317B">
        <w:rPr>
          <w:rFonts w:asciiTheme="minorHAnsi" w:eastAsia="Times New Roman" w:hAnsiTheme="minorHAnsi" w:cstheme="minorHAnsi"/>
          <w:b/>
          <w:bCs/>
          <w:sz w:val="20"/>
          <w:szCs w:val="20"/>
        </w:rPr>
        <w:t xml:space="preserve">are </w:t>
      </w:r>
      <w:r w:rsidR="00907E63" w:rsidRPr="00A0317B">
        <w:rPr>
          <w:rFonts w:asciiTheme="minorHAnsi" w:eastAsia="Times New Roman" w:hAnsiTheme="minorHAnsi" w:cstheme="minorHAnsi"/>
          <w:b/>
          <w:bCs/>
          <w:sz w:val="20"/>
          <w:szCs w:val="20"/>
        </w:rPr>
        <w:t>call</w:t>
      </w:r>
      <w:r w:rsidR="00022756" w:rsidRPr="00A0317B">
        <w:rPr>
          <w:rFonts w:asciiTheme="minorHAnsi" w:eastAsia="Times New Roman" w:hAnsiTheme="minorHAnsi" w:cstheme="minorHAnsi"/>
          <w:b/>
          <w:bCs/>
          <w:sz w:val="20"/>
          <w:szCs w:val="20"/>
        </w:rPr>
        <w:t>ing</w:t>
      </w:r>
      <w:r w:rsidR="00907E63" w:rsidRPr="00A0317B">
        <w:rPr>
          <w:rFonts w:asciiTheme="minorHAnsi" w:eastAsia="Times New Roman" w:hAnsiTheme="minorHAnsi" w:cstheme="minorHAnsi"/>
          <w:b/>
          <w:bCs/>
          <w:sz w:val="20"/>
          <w:szCs w:val="20"/>
        </w:rPr>
        <w:t xml:space="preserve"> for </w:t>
      </w:r>
      <w:r w:rsidRPr="00A0317B">
        <w:rPr>
          <w:rFonts w:asciiTheme="minorHAnsi" w:eastAsia="Times New Roman" w:hAnsiTheme="minorHAnsi" w:cstheme="minorHAnsi"/>
          <w:b/>
          <w:bCs/>
          <w:sz w:val="20"/>
          <w:szCs w:val="20"/>
        </w:rPr>
        <w:t>stronger</w:t>
      </w:r>
      <w:r w:rsidR="00907E63" w:rsidRPr="00A0317B">
        <w:rPr>
          <w:rFonts w:asciiTheme="minorHAnsi" w:eastAsia="Times New Roman" w:hAnsiTheme="minorHAnsi" w:cstheme="minorHAnsi"/>
          <w:b/>
          <w:bCs/>
          <w:sz w:val="20"/>
          <w:szCs w:val="20"/>
        </w:rPr>
        <w:t xml:space="preserve"> action</w:t>
      </w:r>
      <w:r w:rsidR="00266493" w:rsidRPr="00A0317B">
        <w:rPr>
          <w:rFonts w:asciiTheme="minorHAnsi" w:eastAsia="Times New Roman" w:hAnsiTheme="minorHAnsi" w:cstheme="minorHAnsi"/>
          <w:b/>
          <w:bCs/>
          <w:sz w:val="20"/>
          <w:szCs w:val="20"/>
        </w:rPr>
        <w:t xml:space="preserve"> </w:t>
      </w:r>
      <w:r w:rsidR="00607A50" w:rsidRPr="00A0317B">
        <w:rPr>
          <w:rFonts w:asciiTheme="minorHAnsi" w:eastAsia="Times New Roman" w:hAnsiTheme="minorHAnsi" w:cstheme="minorHAnsi"/>
          <w:b/>
          <w:bCs/>
          <w:sz w:val="20"/>
          <w:szCs w:val="20"/>
        </w:rPr>
        <w:t>worldwide</w:t>
      </w:r>
      <w:r w:rsidR="00907E63" w:rsidRPr="00A0317B">
        <w:rPr>
          <w:rFonts w:asciiTheme="minorHAnsi" w:eastAsia="Times New Roman" w:hAnsiTheme="minorHAnsi" w:cstheme="minorHAnsi"/>
          <w:b/>
          <w:bCs/>
          <w:sz w:val="20"/>
          <w:szCs w:val="20"/>
        </w:rPr>
        <w:t xml:space="preserve"> to drastically </w:t>
      </w:r>
      <w:r w:rsidRPr="00A0317B">
        <w:rPr>
          <w:rFonts w:asciiTheme="minorHAnsi" w:eastAsia="Times New Roman" w:hAnsiTheme="minorHAnsi" w:cstheme="minorHAnsi"/>
          <w:b/>
          <w:bCs/>
          <w:sz w:val="20"/>
          <w:szCs w:val="20"/>
        </w:rPr>
        <w:t xml:space="preserve">curtail </w:t>
      </w:r>
      <w:r w:rsidR="00907E63" w:rsidRPr="00A0317B">
        <w:rPr>
          <w:rFonts w:asciiTheme="minorHAnsi" w:eastAsia="Times New Roman" w:hAnsiTheme="minorHAnsi" w:cstheme="minorHAnsi"/>
          <w:b/>
          <w:bCs/>
          <w:sz w:val="20"/>
          <w:szCs w:val="20"/>
        </w:rPr>
        <w:t>mercury pollution</w:t>
      </w:r>
      <w:r w:rsidR="005069B0" w:rsidRPr="00A0317B">
        <w:rPr>
          <w:rFonts w:asciiTheme="minorHAnsi" w:eastAsia="Times New Roman" w:hAnsiTheme="minorHAnsi" w:cstheme="minorHAnsi"/>
          <w:b/>
          <w:bCs/>
          <w:sz w:val="20"/>
          <w:szCs w:val="20"/>
        </w:rPr>
        <w:t xml:space="preserve">. </w:t>
      </w:r>
      <w:r w:rsidR="00907E63" w:rsidRPr="00A0317B">
        <w:rPr>
          <w:rFonts w:asciiTheme="minorHAnsi" w:eastAsia="Times New Roman" w:hAnsiTheme="minorHAnsi" w:cstheme="minorHAnsi"/>
          <w:b/>
          <w:bCs/>
          <w:sz w:val="20"/>
          <w:szCs w:val="20"/>
        </w:rPr>
        <w:t xml:space="preserve">  </w:t>
      </w:r>
    </w:p>
    <w:p w14:paraId="0B035209" w14:textId="1FB4A8F5" w:rsidR="00907E63" w:rsidRPr="00A0317B" w:rsidRDefault="00907E63" w:rsidP="00907E63">
      <w:pPr>
        <w:rPr>
          <w:rFonts w:asciiTheme="minorHAnsi" w:eastAsia="Times New Roman" w:hAnsiTheme="minorHAnsi" w:cstheme="minorHAnsi"/>
          <w:sz w:val="20"/>
          <w:szCs w:val="20"/>
        </w:rPr>
      </w:pPr>
    </w:p>
    <w:p w14:paraId="3142DC15" w14:textId="2AD75146" w:rsidR="005069B0" w:rsidRPr="00A0317B" w:rsidRDefault="005069B0" w:rsidP="005069B0">
      <w:pPr>
        <w:textAlignment w:val="baseline"/>
        <w:rPr>
          <w:rFonts w:asciiTheme="minorHAnsi" w:eastAsia="Times New Roman" w:hAnsiTheme="minorHAnsi" w:cstheme="minorHAnsi"/>
          <w:i/>
          <w:iCs/>
          <w:color w:val="000000"/>
          <w:sz w:val="20"/>
          <w:szCs w:val="20"/>
          <w:highlight w:val="lightGray"/>
        </w:rPr>
      </w:pPr>
      <w:bookmarkStart w:id="0" w:name="_Hlk32928580"/>
      <w:r w:rsidRPr="00A0317B">
        <w:rPr>
          <w:rFonts w:asciiTheme="minorHAnsi" w:eastAsia="Times New Roman" w:hAnsiTheme="minorHAnsi" w:cstheme="minorHAnsi"/>
          <w:sz w:val="20"/>
          <w:szCs w:val="20"/>
        </w:rPr>
        <w:t>Elena Lymberidi-Settimo, Project Manager at the European Environmental Bureau and International co-coordinator of the Zero Mercury Working Group</w:t>
      </w:r>
      <w:r w:rsidR="00907E63" w:rsidRPr="00A0317B">
        <w:rPr>
          <w:rFonts w:asciiTheme="minorHAnsi" w:eastAsia="Times New Roman" w:hAnsiTheme="minorHAnsi" w:cstheme="minorHAnsi"/>
          <w:sz w:val="20"/>
          <w:szCs w:val="20"/>
        </w:rPr>
        <w:t>, s</w:t>
      </w:r>
      <w:r w:rsidRPr="00A0317B">
        <w:rPr>
          <w:rFonts w:asciiTheme="minorHAnsi" w:eastAsia="Times New Roman" w:hAnsiTheme="minorHAnsi" w:cstheme="minorHAnsi"/>
          <w:sz w:val="20"/>
          <w:szCs w:val="20"/>
        </w:rPr>
        <w:t>aid</w:t>
      </w:r>
      <w:r w:rsidR="00907E63" w:rsidRPr="00A0317B">
        <w:rPr>
          <w:rFonts w:asciiTheme="minorHAnsi" w:eastAsia="Times New Roman" w:hAnsiTheme="minorHAnsi" w:cstheme="minorHAnsi"/>
          <w:sz w:val="20"/>
          <w:szCs w:val="20"/>
        </w:rPr>
        <w:t xml:space="preserve">: </w:t>
      </w:r>
      <w:r w:rsidR="00907E63" w:rsidRPr="00A0317B">
        <w:rPr>
          <w:rFonts w:asciiTheme="minorHAnsi" w:eastAsia="Times New Roman" w:hAnsiTheme="minorHAnsi" w:cstheme="minorHAnsi"/>
          <w:i/>
          <w:iCs/>
          <w:sz w:val="20"/>
          <w:szCs w:val="20"/>
        </w:rPr>
        <w:t>"In Minamata</w:t>
      </w:r>
      <w:r w:rsidR="00266493" w:rsidRPr="00A0317B">
        <w:rPr>
          <w:rFonts w:asciiTheme="minorHAnsi" w:eastAsia="Times New Roman" w:hAnsiTheme="minorHAnsi" w:cstheme="minorHAnsi"/>
          <w:i/>
          <w:iCs/>
          <w:sz w:val="20"/>
          <w:szCs w:val="20"/>
        </w:rPr>
        <w:t>,</w:t>
      </w:r>
      <w:r w:rsidR="00907E63" w:rsidRPr="00A0317B">
        <w:rPr>
          <w:rFonts w:asciiTheme="minorHAnsi" w:eastAsia="Times New Roman" w:hAnsiTheme="minorHAnsi" w:cstheme="minorHAnsi"/>
          <w:i/>
          <w:iCs/>
          <w:sz w:val="20"/>
          <w:szCs w:val="20"/>
        </w:rPr>
        <w:t xml:space="preserve"> people died from eating</w:t>
      </w:r>
      <w:r w:rsidR="00CD42C8" w:rsidRPr="00A0317B">
        <w:rPr>
          <w:rFonts w:asciiTheme="minorHAnsi" w:eastAsia="Times New Roman" w:hAnsiTheme="minorHAnsi" w:cstheme="minorHAnsi"/>
          <w:i/>
          <w:iCs/>
          <w:sz w:val="20"/>
          <w:szCs w:val="20"/>
        </w:rPr>
        <w:t xml:space="preserve"> highly</w:t>
      </w:r>
      <w:r w:rsidR="00907E63" w:rsidRPr="00A0317B">
        <w:rPr>
          <w:rFonts w:asciiTheme="minorHAnsi" w:eastAsia="Times New Roman" w:hAnsiTheme="minorHAnsi" w:cstheme="minorHAnsi"/>
          <w:i/>
          <w:iCs/>
          <w:sz w:val="20"/>
          <w:szCs w:val="20"/>
        </w:rPr>
        <w:t xml:space="preserve"> contaminated fish. </w:t>
      </w:r>
      <w:r w:rsidR="00266493" w:rsidRPr="00A0317B">
        <w:rPr>
          <w:rFonts w:asciiTheme="minorHAnsi" w:eastAsia="Times New Roman" w:hAnsiTheme="minorHAnsi" w:cstheme="minorHAnsi"/>
          <w:i/>
          <w:iCs/>
          <w:sz w:val="20"/>
          <w:szCs w:val="20"/>
        </w:rPr>
        <w:t xml:space="preserve">Unfortunately, </w:t>
      </w:r>
      <w:r w:rsidR="00266493" w:rsidRPr="00A0317B">
        <w:rPr>
          <w:rFonts w:asciiTheme="minorHAnsi" w:eastAsia="Times New Roman" w:hAnsiTheme="minorHAnsi" w:cstheme="minorHAnsi"/>
          <w:i/>
          <w:iCs/>
          <w:color w:val="000000"/>
          <w:sz w:val="20"/>
          <w:szCs w:val="20"/>
          <w:lang w:val="en-US"/>
        </w:rPr>
        <w:t>m</w:t>
      </w:r>
      <w:r w:rsidRPr="00A0317B">
        <w:rPr>
          <w:rFonts w:asciiTheme="minorHAnsi" w:eastAsia="Times New Roman" w:hAnsiTheme="minorHAnsi" w:cstheme="minorHAnsi"/>
          <w:i/>
          <w:iCs/>
          <w:color w:val="000000"/>
          <w:sz w:val="20"/>
          <w:szCs w:val="20"/>
          <w:lang w:val="en-US"/>
        </w:rPr>
        <w:t xml:space="preserve">ercury is still being used </w:t>
      </w:r>
      <w:r w:rsidR="00266493" w:rsidRPr="00A0317B">
        <w:rPr>
          <w:rFonts w:asciiTheme="minorHAnsi" w:eastAsia="Times New Roman" w:hAnsiTheme="minorHAnsi" w:cstheme="minorHAnsi"/>
          <w:i/>
          <w:iCs/>
          <w:color w:val="000000"/>
          <w:sz w:val="20"/>
          <w:szCs w:val="20"/>
          <w:lang w:val="en-US"/>
        </w:rPr>
        <w:t xml:space="preserve">and released the world over, </w:t>
      </w:r>
      <w:r w:rsidRPr="00A0317B">
        <w:rPr>
          <w:rFonts w:asciiTheme="minorHAnsi" w:eastAsia="Times New Roman" w:hAnsiTheme="minorHAnsi" w:cstheme="minorHAnsi"/>
          <w:i/>
          <w:iCs/>
          <w:color w:val="000000"/>
          <w:sz w:val="20"/>
          <w:szCs w:val="20"/>
          <w:lang w:val="en-US"/>
        </w:rPr>
        <w:t>in</w:t>
      </w:r>
      <w:r w:rsidR="00266493" w:rsidRPr="00A0317B">
        <w:rPr>
          <w:rFonts w:asciiTheme="minorHAnsi" w:eastAsia="Times New Roman" w:hAnsiTheme="minorHAnsi" w:cstheme="minorHAnsi"/>
          <w:i/>
          <w:iCs/>
          <w:color w:val="000000"/>
          <w:sz w:val="20"/>
          <w:szCs w:val="20"/>
          <w:lang w:val="en-US"/>
        </w:rPr>
        <w:t>cluding from</w:t>
      </w:r>
      <w:r w:rsidRPr="00A0317B">
        <w:rPr>
          <w:rFonts w:asciiTheme="minorHAnsi" w:eastAsia="Times New Roman" w:hAnsiTheme="minorHAnsi" w:cstheme="minorHAnsi"/>
          <w:i/>
          <w:iCs/>
          <w:color w:val="000000"/>
          <w:sz w:val="20"/>
          <w:szCs w:val="20"/>
          <w:lang w:val="en-US"/>
        </w:rPr>
        <w:t xml:space="preserve"> a</w:t>
      </w:r>
      <w:r w:rsidR="00266493" w:rsidRPr="00A0317B">
        <w:rPr>
          <w:rFonts w:asciiTheme="minorHAnsi" w:eastAsia="Times New Roman" w:hAnsiTheme="minorHAnsi" w:cstheme="minorHAnsi"/>
          <w:i/>
          <w:iCs/>
          <w:color w:val="000000"/>
          <w:sz w:val="20"/>
          <w:szCs w:val="20"/>
          <w:lang w:val="en-US"/>
        </w:rPr>
        <w:t xml:space="preserve"> wide</w:t>
      </w:r>
      <w:r w:rsidR="00A0317B" w:rsidRPr="00A0317B">
        <w:rPr>
          <w:rFonts w:asciiTheme="minorHAnsi" w:eastAsia="Times New Roman" w:hAnsiTheme="minorHAnsi" w:cstheme="minorHAnsi"/>
          <w:i/>
          <w:iCs/>
          <w:color w:val="000000"/>
          <w:sz w:val="20"/>
          <w:szCs w:val="20"/>
          <w:lang w:val="en-US"/>
        </w:rPr>
        <w:t xml:space="preserve"> </w:t>
      </w:r>
      <w:r w:rsidRPr="00A0317B">
        <w:rPr>
          <w:rFonts w:asciiTheme="minorHAnsi" w:eastAsia="Times New Roman" w:hAnsiTheme="minorHAnsi" w:cstheme="minorHAnsi"/>
          <w:i/>
          <w:iCs/>
          <w:color w:val="000000"/>
          <w:sz w:val="20"/>
          <w:szCs w:val="20"/>
          <w:lang w:val="en-US"/>
        </w:rPr>
        <w:t xml:space="preserve">range of everyday products </w:t>
      </w:r>
      <w:r w:rsidR="00114540" w:rsidRPr="00A0317B">
        <w:rPr>
          <w:rFonts w:asciiTheme="minorHAnsi" w:eastAsia="Times New Roman" w:hAnsiTheme="minorHAnsi" w:cstheme="minorHAnsi"/>
          <w:i/>
          <w:iCs/>
          <w:color w:val="000000"/>
          <w:sz w:val="20"/>
          <w:szCs w:val="20"/>
          <w:lang w:val="en-US"/>
        </w:rPr>
        <w:t>and processes, contaminating the environment, fish and people</w:t>
      </w:r>
      <w:r w:rsidR="00266493" w:rsidRPr="00A0317B">
        <w:rPr>
          <w:rFonts w:asciiTheme="minorHAnsi" w:eastAsia="Times New Roman" w:hAnsiTheme="minorHAnsi" w:cstheme="minorHAnsi"/>
          <w:i/>
          <w:iCs/>
          <w:color w:val="000000"/>
          <w:sz w:val="20"/>
          <w:szCs w:val="20"/>
          <w:lang w:val="en-US"/>
        </w:rPr>
        <w:t xml:space="preserve">. </w:t>
      </w:r>
      <w:r w:rsidRPr="00A0317B">
        <w:rPr>
          <w:rFonts w:asciiTheme="minorHAnsi" w:eastAsia="Times New Roman" w:hAnsiTheme="minorHAnsi" w:cstheme="minorHAnsi"/>
          <w:i/>
          <w:iCs/>
          <w:color w:val="000000"/>
          <w:sz w:val="20"/>
          <w:szCs w:val="20"/>
          <w:lang w:val="en-US"/>
        </w:rPr>
        <w:t xml:space="preserve">Limiting its use would reduce </w:t>
      </w:r>
      <w:r w:rsidR="00114540" w:rsidRPr="00A0317B">
        <w:rPr>
          <w:rFonts w:asciiTheme="minorHAnsi" w:eastAsia="Times New Roman" w:hAnsiTheme="minorHAnsi" w:cstheme="minorHAnsi"/>
          <w:i/>
          <w:iCs/>
          <w:color w:val="000000"/>
          <w:sz w:val="20"/>
          <w:szCs w:val="20"/>
          <w:lang w:val="en-US"/>
        </w:rPr>
        <w:t>risks, particularly to</w:t>
      </w:r>
      <w:r w:rsidRPr="00A0317B">
        <w:rPr>
          <w:rFonts w:asciiTheme="minorHAnsi" w:eastAsia="Times New Roman" w:hAnsiTheme="minorHAnsi" w:cstheme="minorHAnsi"/>
          <w:i/>
          <w:iCs/>
          <w:color w:val="000000"/>
          <w:sz w:val="20"/>
          <w:szCs w:val="20"/>
          <w:lang w:val="en-US"/>
        </w:rPr>
        <w:t xml:space="preserve"> the most vulnerable people. </w:t>
      </w:r>
      <w:r w:rsidR="0070593A" w:rsidRPr="00A0317B">
        <w:rPr>
          <w:rFonts w:asciiTheme="minorHAnsi" w:eastAsia="Times New Roman" w:hAnsiTheme="minorHAnsi" w:cstheme="minorHAnsi"/>
          <w:i/>
          <w:iCs/>
          <w:color w:val="000000"/>
          <w:sz w:val="20"/>
          <w:szCs w:val="20"/>
          <w:lang w:val="en-US"/>
        </w:rPr>
        <w:t xml:space="preserve">“ </w:t>
      </w:r>
    </w:p>
    <w:bookmarkEnd w:id="0"/>
    <w:p w14:paraId="510E06D8" w14:textId="6D01CC85" w:rsidR="005069B0" w:rsidRPr="00A0317B" w:rsidRDefault="005069B0" w:rsidP="00907E63">
      <w:pPr>
        <w:rPr>
          <w:rFonts w:asciiTheme="minorHAnsi" w:eastAsia="Times New Roman" w:hAnsiTheme="minorHAnsi" w:cstheme="minorHAnsi"/>
          <w:sz w:val="20"/>
          <w:szCs w:val="20"/>
        </w:rPr>
      </w:pPr>
    </w:p>
    <w:p w14:paraId="1F6E5E7A" w14:textId="71466342" w:rsidR="00FC65E3" w:rsidRPr="00A679F7" w:rsidRDefault="00FC65E3" w:rsidP="00FC65E3">
      <w:pPr>
        <w:rPr>
          <w:rFonts w:asciiTheme="minorHAnsi" w:eastAsia="Times New Roman" w:hAnsiTheme="minorHAnsi" w:cstheme="minorHAnsi"/>
          <w:sz w:val="20"/>
          <w:szCs w:val="20"/>
        </w:rPr>
      </w:pPr>
      <w:r w:rsidRPr="00A679F7">
        <w:rPr>
          <w:rFonts w:asciiTheme="minorHAnsi" w:eastAsia="Times New Roman" w:hAnsiTheme="minorHAnsi" w:cstheme="minorHAnsi"/>
          <w:sz w:val="20"/>
          <w:szCs w:val="20"/>
          <w:lang w:val="en-US"/>
        </w:rPr>
        <w:t xml:space="preserve">The </w:t>
      </w:r>
      <w:r w:rsidR="00A679F7">
        <w:rPr>
          <w:rFonts w:asciiTheme="minorHAnsi" w:eastAsia="Times New Roman" w:hAnsiTheme="minorHAnsi" w:cstheme="minorHAnsi"/>
          <w:sz w:val="20"/>
          <w:szCs w:val="20"/>
          <w:lang w:val="en-US"/>
        </w:rPr>
        <w:t>European Environment Agency State of the Environment 2020</w:t>
      </w:r>
      <w:r w:rsidR="00026CB8" w:rsidRPr="00A679F7">
        <w:rPr>
          <w:rFonts w:asciiTheme="minorHAnsi" w:eastAsia="Times New Roman" w:hAnsiTheme="minorHAnsi" w:cstheme="minorHAnsi"/>
          <w:sz w:val="20"/>
          <w:szCs w:val="20"/>
          <w:lang w:val="en-US"/>
        </w:rPr>
        <w:t xml:space="preserve"> report confirms</w:t>
      </w:r>
      <w:r w:rsidRPr="00A679F7">
        <w:rPr>
          <w:rFonts w:asciiTheme="minorHAnsi" w:eastAsia="Times New Roman" w:hAnsiTheme="minorHAnsi" w:cstheme="minorHAnsi"/>
          <w:sz w:val="20"/>
          <w:szCs w:val="20"/>
          <w:lang w:val="en-US"/>
        </w:rPr>
        <w:t xml:space="preserve"> that </w:t>
      </w:r>
      <w:r w:rsidR="00026CB8" w:rsidRPr="00A679F7">
        <w:rPr>
          <w:rFonts w:asciiTheme="minorHAnsi" w:eastAsia="Times New Roman" w:hAnsiTheme="minorHAnsi" w:cstheme="minorHAnsi"/>
          <w:sz w:val="20"/>
          <w:szCs w:val="20"/>
          <w:lang w:val="en-US"/>
        </w:rPr>
        <w:t>‘Diffuse pollution remains a problem in Europe. It</w:t>
      </w:r>
      <w:r w:rsidR="00A0317B" w:rsidRPr="00A679F7">
        <w:rPr>
          <w:rFonts w:asciiTheme="minorHAnsi" w:eastAsia="Times New Roman" w:hAnsiTheme="minorHAnsi" w:cstheme="minorHAnsi"/>
          <w:sz w:val="20"/>
          <w:szCs w:val="20"/>
          <w:lang w:val="en-US"/>
        </w:rPr>
        <w:t>’</w:t>
      </w:r>
      <w:r w:rsidR="00026CB8" w:rsidRPr="00A679F7">
        <w:rPr>
          <w:rFonts w:asciiTheme="minorHAnsi" w:eastAsia="Times New Roman" w:hAnsiTheme="minorHAnsi" w:cstheme="minorHAnsi"/>
          <w:sz w:val="20"/>
          <w:szCs w:val="20"/>
          <w:lang w:val="en-US"/>
        </w:rPr>
        <w:t>s mostly due to […] both historical and current emissions of mercury to the atmosphere and subsequently surface waters</w:t>
      </w:r>
      <w:r w:rsidR="00A679F7">
        <w:rPr>
          <w:rFonts w:asciiTheme="minorHAnsi" w:eastAsia="Times New Roman" w:hAnsiTheme="minorHAnsi" w:cstheme="minorHAnsi"/>
          <w:sz w:val="20"/>
          <w:szCs w:val="20"/>
        </w:rPr>
        <w:t xml:space="preserve">.’ </w:t>
      </w:r>
      <w:r w:rsidRPr="00A679F7">
        <w:rPr>
          <w:rFonts w:asciiTheme="minorHAnsi" w:eastAsia="Times New Roman" w:hAnsiTheme="minorHAnsi" w:cstheme="minorHAnsi"/>
          <w:sz w:val="20"/>
          <w:szCs w:val="20"/>
        </w:rPr>
        <w:t xml:space="preserve">However, mercury emissions from outside Europe contribute about 50 % of the anthropogenic mercury deposited annually within Europe, with nearly 30 % of the mercury deposited in Europe originating in Asia. </w:t>
      </w:r>
      <w:r w:rsidR="00446094">
        <w:rPr>
          <w:rFonts w:asciiTheme="minorHAnsi" w:eastAsia="Times New Roman" w:hAnsiTheme="minorHAnsi" w:cstheme="minorHAnsi"/>
          <w:sz w:val="20"/>
          <w:szCs w:val="20"/>
        </w:rPr>
        <w:t xml:space="preserve">Concerted global action among other nations and the </w:t>
      </w:r>
      <w:r w:rsidR="00C27A9C" w:rsidRPr="00A679F7">
        <w:rPr>
          <w:rFonts w:asciiTheme="minorHAnsi" w:eastAsia="Times New Roman" w:hAnsiTheme="minorHAnsi" w:cstheme="minorHAnsi"/>
          <w:sz w:val="20"/>
          <w:szCs w:val="20"/>
        </w:rPr>
        <w:t xml:space="preserve">EU </w:t>
      </w:r>
      <w:r w:rsidRPr="00A679F7">
        <w:rPr>
          <w:rFonts w:asciiTheme="minorHAnsi" w:eastAsia="Times New Roman" w:hAnsiTheme="minorHAnsi" w:cstheme="minorHAnsi"/>
          <w:sz w:val="20"/>
          <w:szCs w:val="20"/>
        </w:rPr>
        <w:t xml:space="preserve">is necessary. </w:t>
      </w:r>
    </w:p>
    <w:p w14:paraId="5A68D905" w14:textId="77777777" w:rsidR="00FC65E3" w:rsidRPr="00A0317B" w:rsidRDefault="00FC65E3" w:rsidP="00FC65E3">
      <w:pPr>
        <w:shd w:val="clear" w:color="auto" w:fill="FFFFFF"/>
        <w:rPr>
          <w:rFonts w:asciiTheme="minorHAnsi" w:eastAsia="Times New Roman" w:hAnsiTheme="minorHAnsi" w:cstheme="minorHAnsi"/>
          <w:sz w:val="20"/>
          <w:szCs w:val="20"/>
        </w:rPr>
      </w:pPr>
    </w:p>
    <w:p w14:paraId="6E975F31" w14:textId="3FD33B94" w:rsidR="00FC65E3" w:rsidRPr="00CC2CB7" w:rsidRDefault="00CC2CB7" w:rsidP="00FC65E3">
      <w:pPr>
        <w:textAlignment w:val="baseline"/>
        <w:rPr>
          <w:rFonts w:asciiTheme="minorHAnsi" w:eastAsia="Times New Roman" w:hAnsiTheme="minorHAnsi" w:cstheme="minorHAnsi"/>
          <w:i/>
          <w:iCs/>
          <w:sz w:val="20"/>
          <w:szCs w:val="20"/>
        </w:rPr>
      </w:pPr>
      <w:r w:rsidRPr="00A0317B">
        <w:rPr>
          <w:rFonts w:asciiTheme="minorHAnsi" w:eastAsia="Times New Roman" w:hAnsiTheme="minorHAnsi" w:cstheme="minorHAnsi"/>
          <w:sz w:val="20"/>
          <w:szCs w:val="20"/>
        </w:rPr>
        <w:t>Lymberidi-Settimo</w:t>
      </w:r>
      <w:r w:rsidR="00FC65E3" w:rsidRPr="00A0317B">
        <w:rPr>
          <w:rFonts w:asciiTheme="minorHAnsi" w:eastAsia="Times New Roman" w:hAnsiTheme="minorHAnsi" w:cstheme="minorHAnsi"/>
          <w:sz w:val="20"/>
          <w:szCs w:val="20"/>
        </w:rPr>
        <w:t xml:space="preserve"> continues: </w:t>
      </w:r>
      <w:bookmarkStart w:id="1" w:name="_Hlk32928596"/>
      <w:r w:rsidR="00FC65E3" w:rsidRPr="00CC2CB7">
        <w:rPr>
          <w:rFonts w:asciiTheme="minorHAnsi" w:eastAsia="Times New Roman" w:hAnsiTheme="minorHAnsi" w:cstheme="minorHAnsi"/>
          <w:i/>
          <w:iCs/>
          <w:sz w:val="20"/>
          <w:szCs w:val="20"/>
        </w:rPr>
        <w:t>“</w:t>
      </w:r>
      <w:r w:rsidR="006030A7">
        <w:rPr>
          <w:rFonts w:asciiTheme="minorHAnsi" w:eastAsia="Times New Roman" w:hAnsiTheme="minorHAnsi" w:cstheme="minorHAnsi"/>
          <w:i/>
          <w:iCs/>
          <w:sz w:val="20"/>
          <w:szCs w:val="20"/>
        </w:rPr>
        <w:t>While</w:t>
      </w:r>
      <w:r w:rsidR="00446094">
        <w:rPr>
          <w:rFonts w:asciiTheme="minorHAnsi" w:eastAsia="Times New Roman" w:hAnsiTheme="minorHAnsi" w:cstheme="minorHAnsi"/>
          <w:i/>
          <w:iCs/>
          <w:sz w:val="20"/>
          <w:szCs w:val="20"/>
        </w:rPr>
        <w:t xml:space="preserve"> </w:t>
      </w:r>
      <w:r w:rsidR="006030A7">
        <w:rPr>
          <w:rFonts w:asciiTheme="minorHAnsi" w:eastAsia="Times New Roman" w:hAnsiTheme="minorHAnsi" w:cstheme="minorHAnsi"/>
          <w:i/>
          <w:iCs/>
          <w:sz w:val="20"/>
          <w:szCs w:val="20"/>
        </w:rPr>
        <w:t xml:space="preserve">the global threat of mercury persists, </w:t>
      </w:r>
      <w:r w:rsidR="00FC65E3" w:rsidRPr="00CC2CB7">
        <w:rPr>
          <w:rFonts w:asciiTheme="minorHAnsi" w:eastAsia="Times New Roman" w:hAnsiTheme="minorHAnsi" w:cstheme="minorHAnsi"/>
          <w:i/>
          <w:iCs/>
          <w:color w:val="000000"/>
          <w:sz w:val="20"/>
          <w:szCs w:val="20"/>
          <w:lang w:val="en-US"/>
        </w:rPr>
        <w:t>Europe</w:t>
      </w:r>
      <w:r w:rsidR="006030A7">
        <w:rPr>
          <w:rFonts w:asciiTheme="minorHAnsi" w:eastAsia="Times New Roman" w:hAnsiTheme="minorHAnsi" w:cstheme="minorHAnsi"/>
          <w:i/>
          <w:iCs/>
          <w:color w:val="000000"/>
          <w:sz w:val="20"/>
          <w:szCs w:val="20"/>
          <w:lang w:val="en-US"/>
        </w:rPr>
        <w:t>’s</w:t>
      </w:r>
      <w:r w:rsidR="00FC65E3" w:rsidRPr="00CC2CB7">
        <w:rPr>
          <w:rFonts w:asciiTheme="minorHAnsi" w:eastAsia="Times New Roman" w:hAnsiTheme="minorHAnsi" w:cstheme="minorHAnsi"/>
          <w:i/>
          <w:iCs/>
          <w:color w:val="000000"/>
          <w:sz w:val="20"/>
          <w:szCs w:val="20"/>
          <w:lang w:val="en-US"/>
        </w:rPr>
        <w:t xml:space="preserve"> </w:t>
      </w:r>
      <w:r w:rsidR="006030A7">
        <w:rPr>
          <w:rFonts w:asciiTheme="minorHAnsi" w:eastAsia="Times New Roman" w:hAnsiTheme="minorHAnsi" w:cstheme="minorHAnsi"/>
          <w:i/>
          <w:iCs/>
          <w:color w:val="000000"/>
          <w:sz w:val="20"/>
          <w:szCs w:val="20"/>
          <w:lang w:val="en-US"/>
        </w:rPr>
        <w:t xml:space="preserve">steadfast </w:t>
      </w:r>
      <w:r w:rsidR="006030A7" w:rsidRPr="00CC2CB7">
        <w:rPr>
          <w:rFonts w:asciiTheme="minorHAnsi" w:eastAsia="Times New Roman" w:hAnsiTheme="minorHAnsi" w:cstheme="minorHAnsi"/>
          <w:i/>
          <w:iCs/>
          <w:color w:val="000000"/>
          <w:sz w:val="20"/>
          <w:szCs w:val="20"/>
          <w:lang w:val="en-US"/>
        </w:rPr>
        <w:t>commitm</w:t>
      </w:r>
      <w:r w:rsidR="006030A7">
        <w:rPr>
          <w:rFonts w:asciiTheme="minorHAnsi" w:eastAsia="Times New Roman" w:hAnsiTheme="minorHAnsi" w:cstheme="minorHAnsi"/>
          <w:i/>
          <w:iCs/>
          <w:color w:val="000000"/>
          <w:sz w:val="20"/>
          <w:szCs w:val="20"/>
          <w:lang w:val="en-US"/>
        </w:rPr>
        <w:t>ent</w:t>
      </w:r>
      <w:r w:rsidR="00FC65E3" w:rsidRPr="00CC2CB7">
        <w:rPr>
          <w:rFonts w:asciiTheme="minorHAnsi" w:eastAsia="Times New Roman" w:hAnsiTheme="minorHAnsi" w:cstheme="minorHAnsi"/>
          <w:i/>
          <w:iCs/>
          <w:color w:val="000000"/>
          <w:sz w:val="20"/>
          <w:szCs w:val="20"/>
          <w:lang w:val="en-US"/>
        </w:rPr>
        <w:t xml:space="preserve"> to the Minamata Convention to phase out and limit mercury</w:t>
      </w:r>
      <w:r w:rsidR="006030A7">
        <w:rPr>
          <w:rFonts w:asciiTheme="minorHAnsi" w:eastAsia="Times New Roman" w:hAnsiTheme="minorHAnsi" w:cstheme="minorHAnsi"/>
          <w:i/>
          <w:iCs/>
          <w:color w:val="000000"/>
          <w:sz w:val="20"/>
          <w:szCs w:val="20"/>
          <w:lang w:val="en-US"/>
        </w:rPr>
        <w:t xml:space="preserve"> and its leadership is needed.</w:t>
      </w:r>
      <w:r w:rsidR="00FC65E3" w:rsidRPr="00CC2CB7">
        <w:rPr>
          <w:rFonts w:asciiTheme="minorHAnsi" w:eastAsia="Times New Roman" w:hAnsiTheme="minorHAnsi" w:cstheme="minorHAnsi"/>
          <w:i/>
          <w:iCs/>
          <w:color w:val="000000"/>
          <w:sz w:val="20"/>
          <w:szCs w:val="20"/>
          <w:lang w:val="en-US"/>
        </w:rPr>
        <w:t xml:space="preserve"> </w:t>
      </w:r>
      <w:r w:rsidR="006030A7">
        <w:rPr>
          <w:rFonts w:asciiTheme="minorHAnsi" w:eastAsia="Times New Roman" w:hAnsiTheme="minorHAnsi" w:cstheme="minorHAnsi"/>
          <w:i/>
          <w:iCs/>
          <w:color w:val="000000"/>
          <w:sz w:val="20"/>
          <w:szCs w:val="20"/>
          <w:lang w:val="en-US"/>
        </w:rPr>
        <w:t>T</w:t>
      </w:r>
      <w:r w:rsidR="00FC65E3" w:rsidRPr="00CC2CB7">
        <w:rPr>
          <w:rFonts w:asciiTheme="minorHAnsi" w:eastAsia="Times New Roman" w:hAnsiTheme="minorHAnsi" w:cstheme="minorHAnsi"/>
          <w:i/>
          <w:iCs/>
          <w:color w:val="000000"/>
          <w:sz w:val="20"/>
          <w:szCs w:val="20"/>
          <w:lang w:val="en-US"/>
        </w:rPr>
        <w:t xml:space="preserve">he challenge now is to ensure </w:t>
      </w:r>
      <w:r w:rsidR="006030A7">
        <w:rPr>
          <w:rFonts w:asciiTheme="minorHAnsi" w:eastAsia="Times New Roman" w:hAnsiTheme="minorHAnsi" w:cstheme="minorHAnsi"/>
          <w:i/>
          <w:iCs/>
          <w:color w:val="000000"/>
          <w:sz w:val="20"/>
          <w:szCs w:val="20"/>
          <w:lang w:val="en-US"/>
        </w:rPr>
        <w:t xml:space="preserve">that the Minamata Convention </w:t>
      </w:r>
      <w:r w:rsidR="00FC65E3" w:rsidRPr="00CC2CB7">
        <w:rPr>
          <w:rFonts w:asciiTheme="minorHAnsi" w:eastAsia="Times New Roman" w:hAnsiTheme="minorHAnsi" w:cstheme="minorHAnsi"/>
          <w:i/>
          <w:iCs/>
          <w:color w:val="000000"/>
          <w:sz w:val="20"/>
          <w:szCs w:val="20"/>
          <w:lang w:val="en-US"/>
        </w:rPr>
        <w:t xml:space="preserve">is implemented globally to </w:t>
      </w:r>
      <w:r w:rsidR="00FC65E3" w:rsidRPr="00CC2CB7">
        <w:rPr>
          <w:rFonts w:asciiTheme="minorHAnsi" w:eastAsia="Times New Roman" w:hAnsiTheme="minorHAnsi" w:cstheme="minorHAnsi"/>
          <w:i/>
          <w:iCs/>
          <w:sz w:val="20"/>
          <w:szCs w:val="20"/>
        </w:rPr>
        <w:t>#</w:t>
      </w:r>
      <w:proofErr w:type="spellStart"/>
      <w:r w:rsidR="00FC65E3" w:rsidRPr="00CC2CB7">
        <w:rPr>
          <w:rFonts w:asciiTheme="minorHAnsi" w:eastAsia="Times New Roman" w:hAnsiTheme="minorHAnsi" w:cstheme="minorHAnsi"/>
          <w:i/>
          <w:iCs/>
          <w:sz w:val="20"/>
          <w:szCs w:val="20"/>
        </w:rPr>
        <w:t>MakeMercuryHistory</w:t>
      </w:r>
      <w:proofErr w:type="spellEnd"/>
      <w:r w:rsidR="00FC65E3" w:rsidRPr="00CC2CB7">
        <w:rPr>
          <w:rFonts w:asciiTheme="minorHAnsi" w:eastAsia="Times New Roman" w:hAnsiTheme="minorHAnsi" w:cstheme="minorHAnsi"/>
          <w:i/>
          <w:iCs/>
          <w:sz w:val="20"/>
          <w:szCs w:val="20"/>
        </w:rPr>
        <w:t xml:space="preserve">.” </w:t>
      </w:r>
    </w:p>
    <w:bookmarkEnd w:id="1"/>
    <w:p w14:paraId="72B278B6" w14:textId="43CDD5ED" w:rsidR="00A679F7" w:rsidRDefault="00A51349">
      <w:pPr>
        <w:rPr>
          <w:rFonts w:asciiTheme="minorHAnsi" w:hAnsiTheme="minorHAnsi" w:cstheme="minorHAnsi"/>
          <w:sz w:val="20"/>
          <w:szCs w:val="20"/>
        </w:rPr>
      </w:pPr>
      <w:r>
        <w:rPr>
          <w:rFonts w:asciiTheme="minorHAnsi" w:hAnsiTheme="minorHAnsi" w:cstheme="minorHAnsi"/>
          <w:noProof/>
          <w:sz w:val="20"/>
          <w:szCs w:val="20"/>
        </w:rPr>
        <w:pict w14:anchorId="4A94D005">
          <v:rect id="_x0000_i1025" alt="" style="width:470.3pt;height:.05pt;mso-width-percent:0;mso-height-percent:0;mso-width-percent:0;mso-height-percent:0" o:hralign="center" o:hrstd="t" o:hr="t" fillcolor="#a0a0a0" stroked="f"/>
        </w:pict>
      </w:r>
    </w:p>
    <w:p w14:paraId="17816A13" w14:textId="2DDB51AF" w:rsidR="00FC65E3" w:rsidRDefault="00FC65E3">
      <w:pPr>
        <w:rPr>
          <w:rFonts w:asciiTheme="minorHAnsi" w:hAnsiTheme="minorHAnsi" w:cstheme="minorHAnsi"/>
          <w:sz w:val="20"/>
          <w:szCs w:val="20"/>
        </w:rPr>
      </w:pPr>
      <w:r w:rsidRPr="00A0317B">
        <w:rPr>
          <w:rFonts w:asciiTheme="minorHAnsi" w:hAnsiTheme="minorHAnsi" w:cstheme="minorHAnsi"/>
          <w:sz w:val="20"/>
          <w:szCs w:val="20"/>
        </w:rPr>
        <w:t xml:space="preserve">Notes to the editor: </w:t>
      </w:r>
    </w:p>
    <w:p w14:paraId="51D97121" w14:textId="7CEF9316" w:rsidR="007F4920" w:rsidRPr="007F4920" w:rsidRDefault="007F4920" w:rsidP="007F4920">
      <w:pPr>
        <w:pStyle w:val="ListParagraph"/>
        <w:numPr>
          <w:ilvl w:val="0"/>
          <w:numId w:val="4"/>
        </w:numPr>
        <w:rPr>
          <w:rFonts w:asciiTheme="minorHAnsi" w:hAnsiTheme="minorHAnsi" w:cstheme="minorHAnsi"/>
          <w:sz w:val="20"/>
          <w:szCs w:val="20"/>
        </w:rPr>
      </w:pPr>
      <w:hyperlink r:id="rId7" w:history="1">
        <w:r>
          <w:rPr>
            <w:rStyle w:val="Hyperlink"/>
          </w:rPr>
          <w:t>https://meta.eeb.org/2020/02/20/mercury-rising-for-johnny-depp/</w:t>
        </w:r>
      </w:hyperlink>
    </w:p>
    <w:p w14:paraId="44E1BF1C" w14:textId="5E75972F" w:rsidR="003C4DA9" w:rsidRDefault="00A51349" w:rsidP="00FC65E3">
      <w:pPr>
        <w:pStyle w:val="ListParagraph"/>
        <w:numPr>
          <w:ilvl w:val="0"/>
          <w:numId w:val="3"/>
        </w:numPr>
        <w:rPr>
          <w:rStyle w:val="Hyperlink"/>
          <w:rFonts w:asciiTheme="minorHAnsi" w:hAnsiTheme="minorHAnsi" w:cstheme="minorHAnsi"/>
          <w:sz w:val="20"/>
          <w:szCs w:val="20"/>
        </w:rPr>
      </w:pPr>
      <w:hyperlink r:id="rId8" w:history="1">
        <w:r w:rsidR="00FC65E3" w:rsidRPr="00733DBE">
          <w:rPr>
            <w:rStyle w:val="Hyperlink"/>
            <w:rFonts w:asciiTheme="minorHAnsi" w:hAnsiTheme="minorHAnsi" w:cstheme="minorHAnsi"/>
            <w:sz w:val="20"/>
            <w:szCs w:val="20"/>
          </w:rPr>
          <w:t xml:space="preserve">Minamata </w:t>
        </w:r>
        <w:r w:rsidR="00733DBE">
          <w:rPr>
            <w:rStyle w:val="Hyperlink"/>
            <w:rFonts w:asciiTheme="minorHAnsi" w:hAnsiTheme="minorHAnsi" w:cstheme="minorHAnsi"/>
            <w:sz w:val="20"/>
            <w:szCs w:val="20"/>
          </w:rPr>
          <w:t>C</w:t>
        </w:r>
        <w:r w:rsidR="00FC65E3" w:rsidRPr="00733DBE">
          <w:rPr>
            <w:rStyle w:val="Hyperlink"/>
            <w:rFonts w:asciiTheme="minorHAnsi" w:hAnsiTheme="minorHAnsi" w:cstheme="minorHAnsi"/>
            <w:sz w:val="20"/>
            <w:szCs w:val="20"/>
          </w:rPr>
          <w:t xml:space="preserve">onvention on </w:t>
        </w:r>
        <w:r w:rsidR="00733DBE">
          <w:rPr>
            <w:rStyle w:val="Hyperlink"/>
            <w:rFonts w:asciiTheme="minorHAnsi" w:hAnsiTheme="minorHAnsi" w:cstheme="minorHAnsi"/>
            <w:sz w:val="20"/>
            <w:szCs w:val="20"/>
          </w:rPr>
          <w:t>M</w:t>
        </w:r>
        <w:r w:rsidR="00FC65E3" w:rsidRPr="00733DBE">
          <w:rPr>
            <w:rStyle w:val="Hyperlink"/>
            <w:rFonts w:asciiTheme="minorHAnsi" w:hAnsiTheme="minorHAnsi" w:cstheme="minorHAnsi"/>
            <w:sz w:val="20"/>
            <w:szCs w:val="20"/>
          </w:rPr>
          <w:t>ercury</w:t>
        </w:r>
      </w:hyperlink>
      <w:r w:rsidR="00FC65E3" w:rsidRPr="00A0317B">
        <w:rPr>
          <w:rFonts w:asciiTheme="minorHAnsi" w:hAnsiTheme="minorHAnsi" w:cstheme="minorHAnsi"/>
          <w:sz w:val="20"/>
          <w:szCs w:val="20"/>
        </w:rPr>
        <w:t xml:space="preserve"> </w:t>
      </w:r>
    </w:p>
    <w:p w14:paraId="4BA9D8FF" w14:textId="44D81DC1" w:rsidR="00A679F7" w:rsidRPr="00A0317B" w:rsidRDefault="00A51349" w:rsidP="00FC65E3">
      <w:pPr>
        <w:pStyle w:val="ListParagraph"/>
        <w:numPr>
          <w:ilvl w:val="0"/>
          <w:numId w:val="3"/>
        </w:numPr>
        <w:rPr>
          <w:rStyle w:val="Hyperlink"/>
          <w:rFonts w:asciiTheme="minorHAnsi" w:hAnsiTheme="minorHAnsi" w:cstheme="minorHAnsi"/>
          <w:sz w:val="20"/>
          <w:szCs w:val="20"/>
        </w:rPr>
      </w:pPr>
      <w:hyperlink r:id="rId9" w:history="1">
        <w:r w:rsidR="00A679F7" w:rsidRPr="00733DBE">
          <w:rPr>
            <w:rStyle w:val="Hyperlink"/>
            <w:rFonts w:asciiTheme="minorHAnsi" w:hAnsiTheme="minorHAnsi" w:cstheme="minorHAnsi"/>
            <w:sz w:val="20"/>
            <w:szCs w:val="20"/>
          </w:rPr>
          <w:t>European Environment Agency State of the Environment 2020 report</w:t>
        </w:r>
      </w:hyperlink>
      <w:r w:rsidR="00A679F7">
        <w:rPr>
          <w:rFonts w:asciiTheme="minorHAnsi" w:hAnsiTheme="minorHAnsi" w:cstheme="minorHAnsi"/>
          <w:sz w:val="20"/>
          <w:szCs w:val="20"/>
        </w:rPr>
        <w:t xml:space="preserve"> </w:t>
      </w:r>
    </w:p>
    <w:p w14:paraId="6A5E6898" w14:textId="4ECDC6D9" w:rsidR="00FC65E3" w:rsidRPr="00A0317B" w:rsidRDefault="00A51349" w:rsidP="00FC65E3">
      <w:pPr>
        <w:pStyle w:val="ListParagraph"/>
        <w:numPr>
          <w:ilvl w:val="0"/>
          <w:numId w:val="3"/>
        </w:numPr>
        <w:rPr>
          <w:rStyle w:val="Hyperlink"/>
          <w:rFonts w:asciiTheme="minorHAnsi" w:hAnsiTheme="minorHAnsi" w:cstheme="minorHAnsi"/>
          <w:sz w:val="20"/>
          <w:szCs w:val="20"/>
        </w:rPr>
      </w:pPr>
      <w:hyperlink r:id="rId10" w:history="1">
        <w:r w:rsidR="00FC65E3" w:rsidRPr="00733DBE">
          <w:rPr>
            <w:rStyle w:val="Hyperlink"/>
            <w:rFonts w:asciiTheme="minorHAnsi" w:hAnsiTheme="minorHAnsi" w:cstheme="minorHAnsi"/>
            <w:sz w:val="20"/>
            <w:szCs w:val="20"/>
          </w:rPr>
          <w:t>European Environment Agency Mercury report</w:t>
        </w:r>
      </w:hyperlink>
      <w:r w:rsidR="00FC65E3" w:rsidRPr="00A0317B">
        <w:rPr>
          <w:rFonts w:asciiTheme="minorHAnsi" w:hAnsiTheme="minorHAnsi" w:cstheme="minorHAnsi"/>
          <w:sz w:val="20"/>
          <w:szCs w:val="20"/>
        </w:rPr>
        <w:t xml:space="preserve"> </w:t>
      </w:r>
    </w:p>
    <w:p w14:paraId="5C2C8A29" w14:textId="33BD31BE" w:rsidR="00A42666" w:rsidRPr="00A0317B" w:rsidRDefault="00A42666">
      <w:pPr>
        <w:rPr>
          <w:rStyle w:val="Hyperlink"/>
          <w:rFonts w:asciiTheme="minorHAnsi" w:hAnsiTheme="minorHAnsi" w:cstheme="minorHAnsi"/>
          <w:sz w:val="20"/>
          <w:szCs w:val="20"/>
        </w:rPr>
      </w:pPr>
    </w:p>
    <w:p w14:paraId="7731F1A9" w14:textId="35AACBB2" w:rsidR="00A42666" w:rsidRPr="00A0317B" w:rsidRDefault="00A42666" w:rsidP="00A42666">
      <w:pPr>
        <w:jc w:val="both"/>
        <w:rPr>
          <w:rFonts w:asciiTheme="minorHAnsi" w:eastAsia="Arial" w:hAnsiTheme="minorHAnsi" w:cstheme="minorHAnsi"/>
          <w:sz w:val="20"/>
          <w:szCs w:val="20"/>
        </w:rPr>
      </w:pPr>
      <w:r w:rsidRPr="00A0317B">
        <w:rPr>
          <w:rFonts w:asciiTheme="minorHAnsi" w:eastAsia="Arial" w:hAnsiTheme="minorHAnsi" w:cstheme="minorHAnsi"/>
          <w:sz w:val="20"/>
          <w:szCs w:val="20"/>
        </w:rPr>
        <w:t>The</w:t>
      </w:r>
      <w:r w:rsidRPr="00A0317B">
        <w:rPr>
          <w:rFonts w:asciiTheme="minorHAnsi" w:eastAsia="Arial" w:hAnsiTheme="minorHAnsi" w:cstheme="minorHAnsi"/>
          <w:b/>
          <w:sz w:val="20"/>
          <w:szCs w:val="20"/>
        </w:rPr>
        <w:t xml:space="preserve"> European Environmental Bureau, (EEB)</w:t>
      </w:r>
      <w:r w:rsidRPr="00A0317B">
        <w:rPr>
          <w:rFonts w:asciiTheme="minorHAnsi" w:eastAsia="Arial" w:hAnsiTheme="minorHAnsi" w:cstheme="minorHAnsi"/>
          <w:sz w:val="20"/>
          <w:szCs w:val="20"/>
        </w:rPr>
        <w:t xml:space="preserve">, </w:t>
      </w:r>
      <w:hyperlink r:id="rId11" w:history="1">
        <w:r w:rsidR="00FC65E3" w:rsidRPr="00A0317B">
          <w:rPr>
            <w:rStyle w:val="Hyperlink"/>
            <w:rFonts w:asciiTheme="minorHAnsi" w:eastAsia="Arial" w:hAnsiTheme="minorHAnsi" w:cstheme="minorHAnsi"/>
            <w:sz w:val="20"/>
            <w:szCs w:val="20"/>
          </w:rPr>
          <w:t>www.eeb.org</w:t>
        </w:r>
      </w:hyperlink>
      <w:r w:rsidR="00FC65E3" w:rsidRPr="00A0317B">
        <w:rPr>
          <w:rFonts w:asciiTheme="minorHAnsi" w:eastAsia="Arial" w:hAnsiTheme="minorHAnsi" w:cstheme="minorHAnsi"/>
          <w:sz w:val="20"/>
          <w:szCs w:val="20"/>
        </w:rPr>
        <w:t xml:space="preserve"> </w:t>
      </w:r>
      <w:r w:rsidRPr="00A0317B">
        <w:rPr>
          <w:rFonts w:asciiTheme="minorHAnsi" w:eastAsia="Arial" w:hAnsiTheme="minorHAnsi" w:cstheme="minorHAnsi"/>
          <w:sz w:val="20"/>
          <w:szCs w:val="20"/>
        </w:rPr>
        <w:t xml:space="preserve">, is the largest network of environmental citizens‘ organisations. We bring together over 160 civil society organisations from more than 35 </w:t>
      </w:r>
      <w:r w:rsidR="00CE58EE" w:rsidRPr="00A0317B">
        <w:rPr>
          <w:rFonts w:asciiTheme="minorHAnsi" w:eastAsia="Arial" w:hAnsiTheme="minorHAnsi" w:cstheme="minorHAnsi"/>
          <w:sz w:val="20"/>
          <w:szCs w:val="20"/>
        </w:rPr>
        <w:t>European</w:t>
      </w:r>
      <w:r w:rsidRPr="00A0317B">
        <w:rPr>
          <w:rFonts w:asciiTheme="minorHAnsi" w:eastAsia="Arial" w:hAnsiTheme="minorHAnsi" w:cstheme="minorHAnsi"/>
          <w:sz w:val="20"/>
          <w:szCs w:val="20"/>
        </w:rPr>
        <w:t xml:space="preserve"> </w:t>
      </w:r>
      <w:bookmarkStart w:id="2" w:name="_GoBack"/>
      <w:bookmarkEnd w:id="2"/>
      <w:r w:rsidRPr="00A0317B">
        <w:rPr>
          <w:rFonts w:asciiTheme="minorHAnsi" w:eastAsia="Arial" w:hAnsiTheme="minorHAnsi" w:cstheme="minorHAnsi"/>
          <w:sz w:val="20"/>
          <w:szCs w:val="20"/>
        </w:rPr>
        <w:t xml:space="preserve">countries. We </w:t>
      </w:r>
      <w:r w:rsidR="00CE58EE">
        <w:rPr>
          <w:rFonts w:asciiTheme="minorHAnsi" w:eastAsia="Arial" w:hAnsiTheme="minorHAnsi" w:cstheme="minorHAnsi"/>
          <w:sz w:val="20"/>
          <w:szCs w:val="20"/>
        </w:rPr>
        <w:t>stand</w:t>
      </w:r>
      <w:r w:rsidRPr="00A0317B">
        <w:rPr>
          <w:rFonts w:asciiTheme="minorHAnsi" w:eastAsia="Arial" w:hAnsiTheme="minorHAnsi" w:cstheme="minorHAnsi"/>
          <w:sz w:val="20"/>
          <w:szCs w:val="20"/>
        </w:rPr>
        <w:t xml:space="preserve"> for sustainable development, environmental justice </w:t>
      </w:r>
      <w:r w:rsidR="00CE58EE">
        <w:rPr>
          <w:rFonts w:asciiTheme="minorHAnsi" w:eastAsia="Arial" w:hAnsiTheme="minorHAnsi" w:cstheme="minorHAnsi"/>
          <w:sz w:val="20"/>
          <w:szCs w:val="20"/>
        </w:rPr>
        <w:t>and</w:t>
      </w:r>
      <w:r w:rsidRPr="00A0317B">
        <w:rPr>
          <w:rFonts w:asciiTheme="minorHAnsi" w:eastAsia="Arial" w:hAnsiTheme="minorHAnsi" w:cstheme="minorHAnsi"/>
          <w:sz w:val="20"/>
          <w:szCs w:val="20"/>
        </w:rPr>
        <w:t xml:space="preserve"> participatory democracy. </w:t>
      </w:r>
    </w:p>
    <w:p w14:paraId="7C2A209C" w14:textId="6EC3D7FF" w:rsidR="00A42666" w:rsidRPr="00A0317B" w:rsidRDefault="00A42666" w:rsidP="00A0317B">
      <w:pPr>
        <w:jc w:val="both"/>
        <w:rPr>
          <w:rFonts w:asciiTheme="minorHAnsi" w:eastAsia="Arial" w:hAnsiTheme="minorHAnsi" w:cstheme="minorHAnsi"/>
          <w:sz w:val="20"/>
          <w:szCs w:val="20"/>
        </w:rPr>
      </w:pPr>
      <w:r w:rsidRPr="00A0317B">
        <w:rPr>
          <w:rFonts w:asciiTheme="minorHAnsi" w:hAnsiTheme="minorHAnsi" w:cstheme="minorHAnsi"/>
          <w:sz w:val="20"/>
          <w:szCs w:val="20"/>
          <w:shd w:val="clear" w:color="auto" w:fill="FFFFFF"/>
        </w:rPr>
        <w:t>The </w:t>
      </w:r>
      <w:r w:rsidRPr="00A0317B">
        <w:rPr>
          <w:rFonts w:asciiTheme="minorHAnsi" w:hAnsiTheme="minorHAnsi" w:cstheme="minorHAnsi"/>
          <w:b/>
          <w:bCs/>
          <w:sz w:val="20"/>
          <w:szCs w:val="20"/>
          <w:bdr w:val="none" w:sz="0" w:space="0" w:color="auto" w:frame="1"/>
          <w:shd w:val="clear" w:color="auto" w:fill="FFFFFF"/>
        </w:rPr>
        <w:t>Zero Mercury Working Group </w:t>
      </w:r>
      <w:r w:rsidRPr="00A0317B">
        <w:rPr>
          <w:rFonts w:asciiTheme="minorHAnsi" w:hAnsiTheme="minorHAnsi" w:cstheme="minorHAnsi"/>
          <w:sz w:val="20"/>
          <w:szCs w:val="20"/>
          <w:shd w:val="clear" w:color="auto" w:fill="FFFFFF"/>
        </w:rPr>
        <w:t>(ZMWG)</w:t>
      </w:r>
      <w:r w:rsidR="00FC65E3" w:rsidRPr="00A0317B">
        <w:rPr>
          <w:rFonts w:asciiTheme="minorHAnsi" w:hAnsiTheme="minorHAnsi" w:cstheme="minorHAnsi"/>
          <w:sz w:val="20"/>
          <w:szCs w:val="20"/>
          <w:shd w:val="clear" w:color="auto" w:fill="FFFFFF"/>
        </w:rPr>
        <w:t xml:space="preserve">, </w:t>
      </w:r>
      <w:hyperlink r:id="rId12" w:history="1">
        <w:r w:rsidR="00FC65E3" w:rsidRPr="00A0317B">
          <w:rPr>
            <w:rStyle w:val="Hyperlink"/>
            <w:rFonts w:asciiTheme="minorHAnsi" w:hAnsiTheme="minorHAnsi" w:cstheme="minorHAnsi"/>
            <w:sz w:val="20"/>
            <w:szCs w:val="20"/>
            <w:shd w:val="clear" w:color="auto" w:fill="FFFFFF"/>
          </w:rPr>
          <w:t>www.zeromercury.org</w:t>
        </w:r>
      </w:hyperlink>
      <w:r w:rsidR="00FC65E3" w:rsidRPr="00A0317B">
        <w:rPr>
          <w:rFonts w:asciiTheme="minorHAnsi" w:hAnsiTheme="minorHAnsi" w:cstheme="minorHAnsi"/>
          <w:sz w:val="20"/>
          <w:szCs w:val="20"/>
          <w:shd w:val="clear" w:color="auto" w:fill="FFFFFF"/>
        </w:rPr>
        <w:t xml:space="preserve"> ,</w:t>
      </w:r>
      <w:r w:rsidRPr="00A0317B">
        <w:rPr>
          <w:rFonts w:asciiTheme="minorHAnsi" w:hAnsiTheme="minorHAnsi" w:cstheme="minorHAnsi"/>
          <w:sz w:val="20"/>
          <w:szCs w:val="20"/>
          <w:shd w:val="clear" w:color="auto" w:fill="FFFFFF"/>
        </w:rPr>
        <w:t xml:space="preserve"> is an international coalition of more than 110 public interest environmental and health non-governmental organizations from over 55 countries from around the world formed in 2005 by the European Environmental Bureau and the Mercury Policy Project. ZMWG strives for zero supply, demand, and emissions of mercury from all anthropogenic sources, with the goal of reducing mercury in the global environment to a minimum and implement the Minamata convention. </w:t>
      </w:r>
    </w:p>
    <w:sectPr w:rsidR="00A42666" w:rsidRPr="00A0317B" w:rsidSect="00510DCA">
      <w:headerReference w:type="default" r:id="rId13"/>
      <w:pgSz w:w="12240" w:h="15840"/>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A87FE" w14:textId="77777777" w:rsidR="00A51349" w:rsidRDefault="00A51349" w:rsidP="00A679F7">
      <w:r>
        <w:separator/>
      </w:r>
    </w:p>
  </w:endnote>
  <w:endnote w:type="continuationSeparator" w:id="0">
    <w:p w14:paraId="688CCBDA" w14:textId="77777777" w:rsidR="00A51349" w:rsidRDefault="00A51349" w:rsidP="00A6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Nunito">
    <w:panose1 w:val="000005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20F78" w14:textId="77777777" w:rsidR="00A51349" w:rsidRDefault="00A51349" w:rsidP="00A679F7">
      <w:r>
        <w:separator/>
      </w:r>
    </w:p>
  </w:footnote>
  <w:footnote w:type="continuationSeparator" w:id="0">
    <w:p w14:paraId="76705A97" w14:textId="77777777" w:rsidR="00A51349" w:rsidRDefault="00A51349" w:rsidP="00A6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72612" w14:textId="3B51FFEE" w:rsidR="00A679F7" w:rsidRDefault="00A679F7">
    <w:pPr>
      <w:pStyle w:val="Header"/>
    </w:pPr>
    <w:r w:rsidRPr="00A679F7">
      <w:rPr>
        <w:rFonts w:asciiTheme="minorHAnsi" w:eastAsia="Times New Roman" w:hAnsiTheme="minorHAnsi" w:cstheme="minorHAnsi"/>
        <w:b/>
        <w:bCs/>
        <w:noProof/>
        <w:sz w:val="20"/>
        <w:szCs w:val="20"/>
      </w:rPr>
      <w:drawing>
        <wp:anchor distT="0" distB="0" distL="114300" distR="114300" simplePos="0" relativeHeight="251661312" behindDoc="1" locked="0" layoutInCell="1" allowOverlap="1" wp14:anchorId="2A376EC5" wp14:editId="5BCE6058">
          <wp:simplePos x="0" y="0"/>
          <wp:positionH relativeFrom="margin">
            <wp:posOffset>4881880</wp:posOffset>
          </wp:positionH>
          <wp:positionV relativeFrom="paragraph">
            <wp:posOffset>-294005</wp:posOffset>
          </wp:positionV>
          <wp:extent cx="1003935" cy="744220"/>
          <wp:effectExtent l="0" t="0" r="5715" b="0"/>
          <wp:wrapTight wrapText="bothSides">
            <wp:wrapPolygon edited="0">
              <wp:start x="0" y="0"/>
              <wp:lineTo x="0" y="21010"/>
              <wp:lineTo x="2049" y="21010"/>
              <wp:lineTo x="2459" y="21010"/>
              <wp:lineTo x="4918" y="17693"/>
              <wp:lineTo x="21313" y="17693"/>
              <wp:lineTo x="21313" y="13270"/>
              <wp:lineTo x="16395" y="8846"/>
              <wp:lineTo x="18034" y="6082"/>
              <wp:lineTo x="15985" y="3317"/>
              <wp:lineTo x="2459" y="0"/>
              <wp:lineTo x="0" y="0"/>
            </wp:wrapPolygon>
          </wp:wrapTight>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393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9F7">
      <w:rPr>
        <w:rFonts w:asciiTheme="minorHAnsi" w:eastAsia="Times New Roman" w:hAnsiTheme="minorHAnsi" w:cstheme="minorHAnsi"/>
        <w:b/>
        <w:bCs/>
        <w:noProof/>
        <w:sz w:val="20"/>
        <w:szCs w:val="20"/>
      </w:rPr>
      <w:drawing>
        <wp:anchor distT="0" distB="0" distL="114300" distR="114300" simplePos="0" relativeHeight="251659264" behindDoc="1" locked="0" layoutInCell="1" allowOverlap="1" wp14:anchorId="0B185A12" wp14:editId="2B0488D8">
          <wp:simplePos x="0" y="0"/>
          <wp:positionH relativeFrom="margin">
            <wp:align>left</wp:align>
          </wp:positionH>
          <wp:positionV relativeFrom="paragraph">
            <wp:posOffset>-40005</wp:posOffset>
          </wp:positionV>
          <wp:extent cx="1397000" cy="494665"/>
          <wp:effectExtent l="0" t="0" r="0" b="635"/>
          <wp:wrapTight wrapText="bothSides">
            <wp:wrapPolygon edited="0">
              <wp:start x="0" y="0"/>
              <wp:lineTo x="0" y="20796"/>
              <wp:lineTo x="21207" y="20796"/>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7000" cy="4946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72BC2"/>
    <w:multiLevelType w:val="hybridMultilevel"/>
    <w:tmpl w:val="CB28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F4692"/>
    <w:multiLevelType w:val="hybridMultilevel"/>
    <w:tmpl w:val="39D06A36"/>
    <w:lvl w:ilvl="0" w:tplc="30685082">
      <w:start w:val="1"/>
      <w:numFmt w:val="bullet"/>
      <w:lvlText w:val="•"/>
      <w:lvlJc w:val="left"/>
      <w:pPr>
        <w:tabs>
          <w:tab w:val="num" w:pos="720"/>
        </w:tabs>
        <w:ind w:left="720" w:hanging="360"/>
      </w:pPr>
      <w:rPr>
        <w:rFonts w:ascii="Arial" w:hAnsi="Arial" w:hint="default"/>
      </w:rPr>
    </w:lvl>
    <w:lvl w:ilvl="1" w:tplc="0C92A65A" w:tentative="1">
      <w:start w:val="1"/>
      <w:numFmt w:val="bullet"/>
      <w:lvlText w:val="•"/>
      <w:lvlJc w:val="left"/>
      <w:pPr>
        <w:tabs>
          <w:tab w:val="num" w:pos="1440"/>
        </w:tabs>
        <w:ind w:left="1440" w:hanging="360"/>
      </w:pPr>
      <w:rPr>
        <w:rFonts w:ascii="Arial" w:hAnsi="Arial" w:hint="default"/>
      </w:rPr>
    </w:lvl>
    <w:lvl w:ilvl="2" w:tplc="45D66EBE" w:tentative="1">
      <w:start w:val="1"/>
      <w:numFmt w:val="bullet"/>
      <w:lvlText w:val="•"/>
      <w:lvlJc w:val="left"/>
      <w:pPr>
        <w:tabs>
          <w:tab w:val="num" w:pos="2160"/>
        </w:tabs>
        <w:ind w:left="2160" w:hanging="360"/>
      </w:pPr>
      <w:rPr>
        <w:rFonts w:ascii="Arial" w:hAnsi="Arial" w:hint="default"/>
      </w:rPr>
    </w:lvl>
    <w:lvl w:ilvl="3" w:tplc="DEA0348A" w:tentative="1">
      <w:start w:val="1"/>
      <w:numFmt w:val="bullet"/>
      <w:lvlText w:val="•"/>
      <w:lvlJc w:val="left"/>
      <w:pPr>
        <w:tabs>
          <w:tab w:val="num" w:pos="2880"/>
        </w:tabs>
        <w:ind w:left="2880" w:hanging="360"/>
      </w:pPr>
      <w:rPr>
        <w:rFonts w:ascii="Arial" w:hAnsi="Arial" w:hint="default"/>
      </w:rPr>
    </w:lvl>
    <w:lvl w:ilvl="4" w:tplc="21A8ADB6" w:tentative="1">
      <w:start w:val="1"/>
      <w:numFmt w:val="bullet"/>
      <w:lvlText w:val="•"/>
      <w:lvlJc w:val="left"/>
      <w:pPr>
        <w:tabs>
          <w:tab w:val="num" w:pos="3600"/>
        </w:tabs>
        <w:ind w:left="3600" w:hanging="360"/>
      </w:pPr>
      <w:rPr>
        <w:rFonts w:ascii="Arial" w:hAnsi="Arial" w:hint="default"/>
      </w:rPr>
    </w:lvl>
    <w:lvl w:ilvl="5" w:tplc="D1E4D7FE" w:tentative="1">
      <w:start w:val="1"/>
      <w:numFmt w:val="bullet"/>
      <w:lvlText w:val="•"/>
      <w:lvlJc w:val="left"/>
      <w:pPr>
        <w:tabs>
          <w:tab w:val="num" w:pos="4320"/>
        </w:tabs>
        <w:ind w:left="4320" w:hanging="360"/>
      </w:pPr>
      <w:rPr>
        <w:rFonts w:ascii="Arial" w:hAnsi="Arial" w:hint="default"/>
      </w:rPr>
    </w:lvl>
    <w:lvl w:ilvl="6" w:tplc="C6ECEE52" w:tentative="1">
      <w:start w:val="1"/>
      <w:numFmt w:val="bullet"/>
      <w:lvlText w:val="•"/>
      <w:lvlJc w:val="left"/>
      <w:pPr>
        <w:tabs>
          <w:tab w:val="num" w:pos="5040"/>
        </w:tabs>
        <w:ind w:left="5040" w:hanging="360"/>
      </w:pPr>
      <w:rPr>
        <w:rFonts w:ascii="Arial" w:hAnsi="Arial" w:hint="default"/>
      </w:rPr>
    </w:lvl>
    <w:lvl w:ilvl="7" w:tplc="77323E84" w:tentative="1">
      <w:start w:val="1"/>
      <w:numFmt w:val="bullet"/>
      <w:lvlText w:val="•"/>
      <w:lvlJc w:val="left"/>
      <w:pPr>
        <w:tabs>
          <w:tab w:val="num" w:pos="5760"/>
        </w:tabs>
        <w:ind w:left="5760" w:hanging="360"/>
      </w:pPr>
      <w:rPr>
        <w:rFonts w:ascii="Arial" w:hAnsi="Arial" w:hint="default"/>
      </w:rPr>
    </w:lvl>
    <w:lvl w:ilvl="8" w:tplc="D15089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D6728FF"/>
    <w:multiLevelType w:val="hybridMultilevel"/>
    <w:tmpl w:val="9632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213D6"/>
    <w:multiLevelType w:val="multilevel"/>
    <w:tmpl w:val="54B89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63"/>
    <w:rsid w:val="00022756"/>
    <w:rsid w:val="00026CB8"/>
    <w:rsid w:val="000F1311"/>
    <w:rsid w:val="001016B2"/>
    <w:rsid w:val="00114540"/>
    <w:rsid w:val="00150F39"/>
    <w:rsid w:val="00266493"/>
    <w:rsid w:val="002853A6"/>
    <w:rsid w:val="00286AEE"/>
    <w:rsid w:val="0038370D"/>
    <w:rsid w:val="003C4DA9"/>
    <w:rsid w:val="00446094"/>
    <w:rsid w:val="005069B0"/>
    <w:rsid w:val="00510DCA"/>
    <w:rsid w:val="00602412"/>
    <w:rsid w:val="006030A7"/>
    <w:rsid w:val="00607A50"/>
    <w:rsid w:val="0070593A"/>
    <w:rsid w:val="00733DBE"/>
    <w:rsid w:val="007F4920"/>
    <w:rsid w:val="00907E63"/>
    <w:rsid w:val="00A0317B"/>
    <w:rsid w:val="00A42666"/>
    <w:rsid w:val="00A51349"/>
    <w:rsid w:val="00A679F7"/>
    <w:rsid w:val="00C27A9C"/>
    <w:rsid w:val="00CC2CB7"/>
    <w:rsid w:val="00CD42C8"/>
    <w:rsid w:val="00CE58EE"/>
    <w:rsid w:val="00D34DFE"/>
    <w:rsid w:val="00E11D8F"/>
    <w:rsid w:val="00E55DF9"/>
    <w:rsid w:val="00E93ED5"/>
    <w:rsid w:val="00ED5385"/>
    <w:rsid w:val="00EF133F"/>
    <w:rsid w:val="00EF1DA1"/>
    <w:rsid w:val="00F53864"/>
    <w:rsid w:val="00FC65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9B82"/>
  <w15:chartTrackingRefBased/>
  <w15:docId w15:val="{5805C5E5-81F9-45DE-8773-FFA46927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EB Normal"/>
    <w:qFormat/>
    <w:rsid w:val="00907E63"/>
    <w:rPr>
      <w:rFonts w:eastAsiaTheme="minorHAnsi" w:cs="Calibr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s">
    <w:name w:val="Quotes"/>
    <w:basedOn w:val="Normal"/>
    <w:link w:val="QuotesChar"/>
    <w:qFormat/>
    <w:rsid w:val="00602412"/>
    <w:rPr>
      <w:rFonts w:ascii="Nunito" w:hAnsi="Nunito" w:cs="Open Sans"/>
      <w:b/>
      <w:i/>
      <w:lang w:val="en-US"/>
    </w:rPr>
  </w:style>
  <w:style w:type="character" w:customStyle="1" w:styleId="QuotesChar">
    <w:name w:val="Quotes Char"/>
    <w:basedOn w:val="DefaultParagraphFont"/>
    <w:link w:val="Quotes"/>
    <w:rsid w:val="00602412"/>
    <w:rPr>
      <w:rFonts w:ascii="Nunito" w:hAnsi="Nunito" w:cs="Open Sans"/>
      <w:b/>
      <w:i/>
      <w:sz w:val="19"/>
      <w:szCs w:val="19"/>
    </w:rPr>
  </w:style>
  <w:style w:type="paragraph" w:customStyle="1" w:styleId="EEB1stTitle">
    <w:name w:val="EEB 1st Title"/>
    <w:basedOn w:val="Normal"/>
    <w:next w:val="Normal"/>
    <w:qFormat/>
    <w:rsid w:val="00602412"/>
    <w:pPr>
      <w:tabs>
        <w:tab w:val="left" w:pos="-284"/>
      </w:tabs>
      <w:spacing w:before="100" w:beforeAutospacing="1" w:after="100" w:afterAutospacing="1"/>
      <w:jc w:val="both"/>
    </w:pPr>
    <w:rPr>
      <w:rFonts w:ascii="Nunito" w:hAnsi="Nunito" w:cs="Open Sans"/>
      <w:b/>
      <w:color w:val="132559"/>
      <w:sz w:val="28"/>
      <w:szCs w:val="28"/>
      <w:shd w:val="clear" w:color="auto" w:fill="FFFFFF"/>
    </w:rPr>
  </w:style>
  <w:style w:type="paragraph" w:customStyle="1" w:styleId="EEB2ndHeading">
    <w:name w:val="EEB 2nd Heading"/>
    <w:basedOn w:val="ListParagraph"/>
    <w:next w:val="Normal"/>
    <w:qFormat/>
    <w:rsid w:val="00602412"/>
    <w:pPr>
      <w:tabs>
        <w:tab w:val="left" w:pos="-284"/>
      </w:tabs>
      <w:ind w:left="0"/>
      <w:jc w:val="both"/>
    </w:pPr>
    <w:rPr>
      <w:rFonts w:ascii="Open Sans" w:eastAsia="Times New Roman" w:hAnsi="Open Sans" w:cs="Open Sans"/>
      <w:b/>
      <w:color w:val="97C347"/>
      <w:sz w:val="24"/>
      <w:szCs w:val="24"/>
      <w:shd w:val="clear" w:color="auto" w:fill="FFFFFF"/>
    </w:rPr>
  </w:style>
  <w:style w:type="paragraph" w:styleId="ListParagraph">
    <w:name w:val="List Paragraph"/>
    <w:basedOn w:val="Normal"/>
    <w:uiPriority w:val="34"/>
    <w:rsid w:val="00602412"/>
    <w:pPr>
      <w:ind w:left="720"/>
      <w:contextualSpacing/>
    </w:pPr>
  </w:style>
  <w:style w:type="paragraph" w:customStyle="1" w:styleId="EEB3rdHeading">
    <w:name w:val="EEB 3rd Heading"/>
    <w:basedOn w:val="Normal"/>
    <w:next w:val="Normal"/>
    <w:qFormat/>
    <w:rsid w:val="00602412"/>
    <w:pPr>
      <w:ind w:left="567"/>
    </w:pPr>
    <w:rPr>
      <w:rFonts w:ascii="Open Sans" w:hAnsi="Open Sans" w:cs="Open Sans"/>
      <w:b/>
      <w:color w:val="1A70AA"/>
      <w:sz w:val="20"/>
    </w:rPr>
  </w:style>
  <w:style w:type="character" w:styleId="Hyperlink">
    <w:name w:val="Hyperlink"/>
    <w:basedOn w:val="DefaultParagraphFont"/>
    <w:uiPriority w:val="99"/>
    <w:unhideWhenUsed/>
    <w:rsid w:val="00907E63"/>
    <w:rPr>
      <w:color w:val="0000FF"/>
      <w:u w:val="single"/>
    </w:rPr>
  </w:style>
  <w:style w:type="character" w:styleId="UnresolvedMention">
    <w:name w:val="Unresolved Mention"/>
    <w:basedOn w:val="DefaultParagraphFont"/>
    <w:uiPriority w:val="99"/>
    <w:semiHidden/>
    <w:unhideWhenUsed/>
    <w:rsid w:val="00FC65E3"/>
    <w:rPr>
      <w:color w:val="605E5C"/>
      <w:shd w:val="clear" w:color="auto" w:fill="E1DFDD"/>
    </w:rPr>
  </w:style>
  <w:style w:type="paragraph" w:styleId="BalloonText">
    <w:name w:val="Balloon Text"/>
    <w:basedOn w:val="Normal"/>
    <w:link w:val="BalloonTextChar"/>
    <w:uiPriority w:val="99"/>
    <w:semiHidden/>
    <w:unhideWhenUsed/>
    <w:rsid w:val="000227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756"/>
    <w:rPr>
      <w:rFonts w:ascii="Segoe UI" w:eastAsiaTheme="minorHAnsi" w:hAnsi="Segoe UI" w:cs="Segoe UI"/>
      <w:sz w:val="18"/>
      <w:szCs w:val="18"/>
      <w:lang w:val="en-GB" w:eastAsia="en-GB"/>
    </w:rPr>
  </w:style>
  <w:style w:type="character" w:styleId="CommentReference">
    <w:name w:val="annotation reference"/>
    <w:basedOn w:val="DefaultParagraphFont"/>
    <w:uiPriority w:val="99"/>
    <w:semiHidden/>
    <w:unhideWhenUsed/>
    <w:rsid w:val="00F53864"/>
    <w:rPr>
      <w:sz w:val="16"/>
      <w:szCs w:val="16"/>
    </w:rPr>
  </w:style>
  <w:style w:type="paragraph" w:styleId="CommentText">
    <w:name w:val="annotation text"/>
    <w:basedOn w:val="Normal"/>
    <w:link w:val="CommentTextChar"/>
    <w:uiPriority w:val="99"/>
    <w:semiHidden/>
    <w:unhideWhenUsed/>
    <w:rsid w:val="00F53864"/>
    <w:rPr>
      <w:sz w:val="20"/>
      <w:szCs w:val="20"/>
    </w:rPr>
  </w:style>
  <w:style w:type="character" w:customStyle="1" w:styleId="CommentTextChar">
    <w:name w:val="Comment Text Char"/>
    <w:basedOn w:val="DefaultParagraphFont"/>
    <w:link w:val="CommentText"/>
    <w:uiPriority w:val="99"/>
    <w:semiHidden/>
    <w:rsid w:val="00F53864"/>
    <w:rPr>
      <w:rFonts w:eastAsiaTheme="minorHAnsi" w:cs="Calibri"/>
      <w:lang w:val="en-GB" w:eastAsia="en-GB"/>
    </w:rPr>
  </w:style>
  <w:style w:type="paragraph" w:styleId="CommentSubject">
    <w:name w:val="annotation subject"/>
    <w:basedOn w:val="CommentText"/>
    <w:next w:val="CommentText"/>
    <w:link w:val="CommentSubjectChar"/>
    <w:uiPriority w:val="99"/>
    <w:semiHidden/>
    <w:unhideWhenUsed/>
    <w:rsid w:val="00F53864"/>
    <w:rPr>
      <w:b/>
      <w:bCs/>
    </w:rPr>
  </w:style>
  <w:style w:type="character" w:customStyle="1" w:styleId="CommentSubjectChar">
    <w:name w:val="Comment Subject Char"/>
    <w:basedOn w:val="CommentTextChar"/>
    <w:link w:val="CommentSubject"/>
    <w:uiPriority w:val="99"/>
    <w:semiHidden/>
    <w:rsid w:val="00F53864"/>
    <w:rPr>
      <w:rFonts w:eastAsiaTheme="minorHAnsi" w:cs="Calibri"/>
      <w:b/>
      <w:bCs/>
      <w:lang w:val="en-GB" w:eastAsia="en-GB"/>
    </w:rPr>
  </w:style>
  <w:style w:type="paragraph" w:styleId="Revision">
    <w:name w:val="Revision"/>
    <w:hidden/>
    <w:uiPriority w:val="99"/>
    <w:semiHidden/>
    <w:rsid w:val="00A0317B"/>
    <w:rPr>
      <w:rFonts w:eastAsiaTheme="minorHAnsi" w:cs="Calibri"/>
      <w:sz w:val="22"/>
      <w:szCs w:val="22"/>
      <w:lang w:val="en-GB" w:eastAsia="en-GB"/>
    </w:rPr>
  </w:style>
  <w:style w:type="paragraph" w:styleId="Header">
    <w:name w:val="header"/>
    <w:basedOn w:val="Normal"/>
    <w:link w:val="HeaderChar"/>
    <w:uiPriority w:val="99"/>
    <w:unhideWhenUsed/>
    <w:rsid w:val="00A679F7"/>
    <w:pPr>
      <w:tabs>
        <w:tab w:val="center" w:pos="4536"/>
        <w:tab w:val="right" w:pos="9072"/>
      </w:tabs>
    </w:pPr>
  </w:style>
  <w:style w:type="character" w:customStyle="1" w:styleId="HeaderChar">
    <w:name w:val="Header Char"/>
    <w:basedOn w:val="DefaultParagraphFont"/>
    <w:link w:val="Header"/>
    <w:uiPriority w:val="99"/>
    <w:rsid w:val="00A679F7"/>
    <w:rPr>
      <w:rFonts w:eastAsiaTheme="minorHAnsi" w:cs="Calibri"/>
      <w:sz w:val="22"/>
      <w:szCs w:val="22"/>
      <w:lang w:val="en-GB" w:eastAsia="en-GB"/>
    </w:rPr>
  </w:style>
  <w:style w:type="paragraph" w:styleId="Footer">
    <w:name w:val="footer"/>
    <w:basedOn w:val="Normal"/>
    <w:link w:val="FooterChar"/>
    <w:uiPriority w:val="99"/>
    <w:unhideWhenUsed/>
    <w:rsid w:val="00A679F7"/>
    <w:pPr>
      <w:tabs>
        <w:tab w:val="center" w:pos="4536"/>
        <w:tab w:val="right" w:pos="9072"/>
      </w:tabs>
    </w:pPr>
  </w:style>
  <w:style w:type="character" w:customStyle="1" w:styleId="FooterChar">
    <w:name w:val="Footer Char"/>
    <w:basedOn w:val="DefaultParagraphFont"/>
    <w:link w:val="Footer"/>
    <w:uiPriority w:val="99"/>
    <w:rsid w:val="00A679F7"/>
    <w:rPr>
      <w:rFonts w:eastAsiaTheme="minorHAns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4833">
      <w:bodyDiv w:val="1"/>
      <w:marLeft w:val="0"/>
      <w:marRight w:val="0"/>
      <w:marTop w:val="0"/>
      <w:marBottom w:val="0"/>
      <w:divBdr>
        <w:top w:val="none" w:sz="0" w:space="0" w:color="auto"/>
        <w:left w:val="none" w:sz="0" w:space="0" w:color="auto"/>
        <w:bottom w:val="none" w:sz="0" w:space="0" w:color="auto"/>
        <w:right w:val="none" w:sz="0" w:space="0" w:color="auto"/>
      </w:divBdr>
      <w:divsChild>
        <w:div w:id="1058016615">
          <w:marLeft w:val="446"/>
          <w:marRight w:val="0"/>
          <w:marTop w:val="77"/>
          <w:marBottom w:val="0"/>
          <w:divBdr>
            <w:top w:val="none" w:sz="0" w:space="0" w:color="auto"/>
            <w:left w:val="none" w:sz="0" w:space="0" w:color="auto"/>
            <w:bottom w:val="none" w:sz="0" w:space="0" w:color="auto"/>
            <w:right w:val="none" w:sz="0" w:space="0" w:color="auto"/>
          </w:divBdr>
        </w:div>
        <w:div w:id="1686781598">
          <w:marLeft w:val="446"/>
          <w:marRight w:val="0"/>
          <w:marTop w:val="82"/>
          <w:marBottom w:val="0"/>
          <w:divBdr>
            <w:top w:val="none" w:sz="0" w:space="0" w:color="auto"/>
            <w:left w:val="none" w:sz="0" w:space="0" w:color="auto"/>
            <w:bottom w:val="none" w:sz="0" w:space="0" w:color="auto"/>
            <w:right w:val="none" w:sz="0" w:space="0" w:color="auto"/>
          </w:divBdr>
        </w:div>
        <w:div w:id="777725195">
          <w:marLeft w:val="446"/>
          <w:marRight w:val="0"/>
          <w:marTop w:val="82"/>
          <w:marBottom w:val="0"/>
          <w:divBdr>
            <w:top w:val="none" w:sz="0" w:space="0" w:color="auto"/>
            <w:left w:val="none" w:sz="0" w:space="0" w:color="auto"/>
            <w:bottom w:val="none" w:sz="0" w:space="0" w:color="auto"/>
            <w:right w:val="none" w:sz="0" w:space="0" w:color="auto"/>
          </w:divBdr>
        </w:div>
      </w:divsChild>
    </w:div>
    <w:div w:id="785075999">
      <w:bodyDiv w:val="1"/>
      <w:marLeft w:val="0"/>
      <w:marRight w:val="0"/>
      <w:marTop w:val="0"/>
      <w:marBottom w:val="0"/>
      <w:divBdr>
        <w:top w:val="none" w:sz="0" w:space="0" w:color="auto"/>
        <w:left w:val="none" w:sz="0" w:space="0" w:color="auto"/>
        <w:bottom w:val="none" w:sz="0" w:space="0" w:color="auto"/>
        <w:right w:val="none" w:sz="0" w:space="0" w:color="auto"/>
      </w:divBdr>
    </w:div>
    <w:div w:id="1162157885">
      <w:bodyDiv w:val="1"/>
      <w:marLeft w:val="0"/>
      <w:marRight w:val="0"/>
      <w:marTop w:val="0"/>
      <w:marBottom w:val="0"/>
      <w:divBdr>
        <w:top w:val="none" w:sz="0" w:space="0" w:color="auto"/>
        <w:left w:val="none" w:sz="0" w:space="0" w:color="auto"/>
        <w:bottom w:val="none" w:sz="0" w:space="0" w:color="auto"/>
        <w:right w:val="none" w:sz="0" w:space="0" w:color="auto"/>
      </w:divBdr>
    </w:div>
    <w:div w:id="1848593492">
      <w:bodyDiv w:val="1"/>
      <w:marLeft w:val="0"/>
      <w:marRight w:val="0"/>
      <w:marTop w:val="0"/>
      <w:marBottom w:val="0"/>
      <w:divBdr>
        <w:top w:val="none" w:sz="0" w:space="0" w:color="auto"/>
        <w:left w:val="none" w:sz="0" w:space="0" w:color="auto"/>
        <w:bottom w:val="none" w:sz="0" w:space="0" w:color="auto"/>
        <w:right w:val="none" w:sz="0" w:space="0" w:color="auto"/>
      </w:divBdr>
      <w:divsChild>
        <w:div w:id="1715305475">
          <w:marLeft w:val="0"/>
          <w:marRight w:val="0"/>
          <w:marTop w:val="0"/>
          <w:marBottom w:val="0"/>
          <w:divBdr>
            <w:top w:val="none" w:sz="0" w:space="0" w:color="auto"/>
            <w:left w:val="none" w:sz="0" w:space="0" w:color="auto"/>
            <w:bottom w:val="none" w:sz="0" w:space="0" w:color="auto"/>
            <w:right w:val="none" w:sz="0" w:space="0" w:color="auto"/>
          </w:divBdr>
        </w:div>
        <w:div w:id="783842635">
          <w:marLeft w:val="0"/>
          <w:marRight w:val="0"/>
          <w:marTop w:val="0"/>
          <w:marBottom w:val="0"/>
          <w:divBdr>
            <w:top w:val="none" w:sz="0" w:space="0" w:color="auto"/>
            <w:left w:val="none" w:sz="0" w:space="0" w:color="auto"/>
            <w:bottom w:val="none" w:sz="0" w:space="0" w:color="auto"/>
            <w:right w:val="none" w:sz="0" w:space="0" w:color="auto"/>
          </w:divBdr>
        </w:div>
        <w:div w:id="1209486794">
          <w:marLeft w:val="0"/>
          <w:marRight w:val="0"/>
          <w:marTop w:val="0"/>
          <w:marBottom w:val="0"/>
          <w:divBdr>
            <w:top w:val="none" w:sz="0" w:space="0" w:color="auto"/>
            <w:left w:val="none" w:sz="0" w:space="0" w:color="auto"/>
            <w:bottom w:val="none" w:sz="0" w:space="0" w:color="auto"/>
            <w:right w:val="none" w:sz="0" w:space="0" w:color="auto"/>
          </w:divBdr>
        </w:div>
        <w:div w:id="1748116920">
          <w:marLeft w:val="0"/>
          <w:marRight w:val="0"/>
          <w:marTop w:val="0"/>
          <w:marBottom w:val="0"/>
          <w:divBdr>
            <w:top w:val="none" w:sz="0" w:space="0" w:color="auto"/>
            <w:left w:val="none" w:sz="0" w:space="0" w:color="auto"/>
            <w:bottom w:val="none" w:sz="0" w:space="0" w:color="auto"/>
            <w:right w:val="none" w:sz="0" w:space="0" w:color="auto"/>
          </w:divBdr>
        </w:div>
        <w:div w:id="595213313">
          <w:marLeft w:val="0"/>
          <w:marRight w:val="0"/>
          <w:marTop w:val="0"/>
          <w:marBottom w:val="0"/>
          <w:divBdr>
            <w:top w:val="none" w:sz="0" w:space="0" w:color="auto"/>
            <w:left w:val="none" w:sz="0" w:space="0" w:color="auto"/>
            <w:bottom w:val="none" w:sz="0" w:space="0" w:color="auto"/>
            <w:right w:val="none" w:sz="0" w:space="0" w:color="auto"/>
          </w:divBdr>
        </w:div>
        <w:div w:id="470951189">
          <w:marLeft w:val="0"/>
          <w:marRight w:val="0"/>
          <w:marTop w:val="0"/>
          <w:marBottom w:val="0"/>
          <w:divBdr>
            <w:top w:val="none" w:sz="0" w:space="0" w:color="auto"/>
            <w:left w:val="none" w:sz="0" w:space="0" w:color="auto"/>
            <w:bottom w:val="none" w:sz="0" w:space="0" w:color="auto"/>
            <w:right w:val="none" w:sz="0" w:space="0" w:color="auto"/>
          </w:divBdr>
        </w:div>
        <w:div w:id="413085882">
          <w:marLeft w:val="0"/>
          <w:marRight w:val="0"/>
          <w:marTop w:val="0"/>
          <w:marBottom w:val="0"/>
          <w:divBdr>
            <w:top w:val="none" w:sz="0" w:space="0" w:color="auto"/>
            <w:left w:val="none" w:sz="0" w:space="0" w:color="auto"/>
            <w:bottom w:val="none" w:sz="0" w:space="0" w:color="auto"/>
            <w:right w:val="none" w:sz="0" w:space="0" w:color="auto"/>
          </w:divBdr>
        </w:div>
        <w:div w:id="166122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uryconvention.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ta.eeb.org/2020/02/20/mercury-rising-for-johnny-depp/" TargetMode="External"/><Relationship Id="rId12" Type="http://schemas.openxmlformats.org/officeDocument/2006/relationships/hyperlink" Target="http://www.zeromercu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b.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ea.europa.eu/publications/mercury-in-europe-s-environment" TargetMode="External"/><Relationship Id="rId4" Type="http://schemas.openxmlformats.org/officeDocument/2006/relationships/webSettings" Target="webSettings.xml"/><Relationship Id="rId9" Type="http://schemas.openxmlformats.org/officeDocument/2006/relationships/hyperlink" Target="https://www.eea.europa.eu/soer-202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EB">
      <a:majorFont>
        <a:latin typeface="Nunito"/>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Lymberidi</dc:creator>
  <cp:keywords/>
  <dc:description/>
  <cp:lastModifiedBy>Elena Lymberidi</cp:lastModifiedBy>
  <cp:revision>6</cp:revision>
  <cp:lastPrinted>2020-02-20T15:51:00Z</cp:lastPrinted>
  <dcterms:created xsi:type="dcterms:W3CDTF">2020-02-20T14:47:00Z</dcterms:created>
  <dcterms:modified xsi:type="dcterms:W3CDTF">2020-02-20T15:51:00Z</dcterms:modified>
</cp:coreProperties>
</file>